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1A2C7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C14DCC">
        <w:t>WPSDG</w:t>
      </w:r>
      <w:r w:rsidR="002B2CB2">
        <w:t>E</w:t>
      </w:r>
      <w:r w:rsidR="00073668">
        <w:t>NR</w:t>
      </w:r>
      <w:r w:rsidR="00530442">
        <w:t>HC1052</w:t>
      </w:r>
    </w:p>
    <w:p w14:paraId="766E6622" w14:textId="77777777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073668">
        <w:rPr>
          <w:rStyle w:val="CaptionChar"/>
          <w:b/>
          <w:bCs w:val="0"/>
        </w:rPr>
        <w:t>0</w:t>
      </w:r>
    </w:p>
    <w:bookmarkEnd w:id="0"/>
    <w:p w14:paraId="04512F40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398E5855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24DF838E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2DC6ADC9" w14:textId="77777777" w:rsidR="00F117C6" w:rsidRPr="00500C4E" w:rsidRDefault="00F117C6" w:rsidP="00F117C6">
      <w:pPr>
        <w:rPr>
          <w:rFonts w:cstheme="minorHAnsi"/>
        </w:rPr>
      </w:pPr>
    </w:p>
    <w:p w14:paraId="3A05D1A2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0C4816FC" w14:textId="77777777" w:rsidR="00F117C6" w:rsidRPr="00500C4E" w:rsidRDefault="00F117C6" w:rsidP="00F117C6">
      <w:pPr>
        <w:rPr>
          <w:rFonts w:cstheme="minorHAnsi"/>
        </w:rPr>
      </w:pPr>
    </w:p>
    <w:p w14:paraId="44A680F0" w14:textId="77777777" w:rsidR="00F117C6" w:rsidRPr="00500C4E" w:rsidRDefault="00F117C6" w:rsidP="00F117C6">
      <w:pPr>
        <w:rPr>
          <w:rFonts w:cstheme="minorHAnsi"/>
        </w:rPr>
      </w:pPr>
    </w:p>
    <w:p w14:paraId="42AD444A" w14:textId="77777777" w:rsidR="00F117C6" w:rsidRPr="00500C4E" w:rsidRDefault="00F117C6" w:rsidP="00F117C6">
      <w:pPr>
        <w:rPr>
          <w:rFonts w:cstheme="minorHAnsi"/>
        </w:rPr>
      </w:pPr>
    </w:p>
    <w:p w14:paraId="0C21A134" w14:textId="77777777" w:rsidR="00F117C6" w:rsidRPr="00500C4E" w:rsidRDefault="00F117C6" w:rsidP="00F117C6">
      <w:pPr>
        <w:rPr>
          <w:rFonts w:cstheme="minorHAnsi"/>
        </w:rPr>
      </w:pPr>
    </w:p>
    <w:p w14:paraId="013204F6" w14:textId="77777777" w:rsidR="00F117C6" w:rsidRPr="00500C4E" w:rsidRDefault="00F117C6" w:rsidP="00F117C6">
      <w:pPr>
        <w:rPr>
          <w:rFonts w:cstheme="minorHAnsi"/>
        </w:rPr>
      </w:pPr>
    </w:p>
    <w:p w14:paraId="76F50643" w14:textId="77777777" w:rsidR="00530442" w:rsidRDefault="000E31A8" w:rsidP="003C4C89">
      <w:pPr>
        <w:rPr>
          <w:rFonts w:cstheme="minorHAnsi"/>
          <w:b/>
          <w:sz w:val="72"/>
          <w:szCs w:val="72"/>
        </w:rPr>
      </w:pPr>
      <w:bookmarkStart w:id="1" w:name="_Toc153189650"/>
      <w:r>
        <w:rPr>
          <w:rFonts w:cstheme="minorHAnsi"/>
          <w:b/>
          <w:sz w:val="72"/>
          <w:szCs w:val="72"/>
        </w:rPr>
        <w:t xml:space="preserve">High Efficiency Package </w:t>
      </w:r>
      <w:r w:rsidR="00530442">
        <w:rPr>
          <w:rFonts w:cstheme="minorHAnsi"/>
          <w:b/>
          <w:sz w:val="72"/>
          <w:szCs w:val="72"/>
        </w:rPr>
        <w:t xml:space="preserve">Terminal Air Conditioners &amp; Heat Pumps </w:t>
      </w:r>
      <w:bookmarkEnd w:id="1"/>
    </w:p>
    <w:p w14:paraId="30FE41B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52ABA0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32E93A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CE2441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F5B97B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7D78A5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2E2FD0E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912C69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058A9A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470501D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3BE657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A46721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B93FEF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7A8904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8B327F7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3C110F77" w14:textId="6C215324" w:rsidR="00E372B8" w:rsidRDefault="003B4DEF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March 2</w:t>
      </w:r>
      <w:r w:rsidR="00C477CA">
        <w:rPr>
          <w:rFonts w:cstheme="minorHAnsi"/>
          <w:b/>
          <w:sz w:val="28"/>
          <w:szCs w:val="28"/>
        </w:rPr>
        <w:t>, 2018</w:t>
      </w:r>
    </w:p>
    <w:p w14:paraId="378A3BE1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D2807EB" w14:textId="77777777" w:rsidR="003234D6" w:rsidRPr="00530442" w:rsidRDefault="0059117D" w:rsidP="003C4C89">
      <w:pPr>
        <w:rPr>
          <w:rFonts w:cstheme="minorHAnsi"/>
          <w:b/>
          <w:sz w:val="36"/>
          <w:szCs w:val="36"/>
        </w:rPr>
      </w:pPr>
      <w:r w:rsidRPr="00530442">
        <w:rPr>
          <w:b/>
          <w:sz w:val="36"/>
          <w:szCs w:val="36"/>
        </w:rPr>
        <w:lastRenderedPageBreak/>
        <w:t xml:space="preserve">SDG&amp;E </w:t>
      </w:r>
      <w:bookmarkStart w:id="2" w:name="_Hlk500230861"/>
      <w:r w:rsidR="00555926" w:rsidRPr="00530442">
        <w:rPr>
          <w:b/>
          <w:sz w:val="36"/>
          <w:szCs w:val="36"/>
        </w:rPr>
        <w:t xml:space="preserve">Energy Upgrade California – </w:t>
      </w:r>
      <w:r w:rsidR="00530442" w:rsidRPr="00530442">
        <w:rPr>
          <w:rFonts w:cstheme="minorHAnsi"/>
          <w:b/>
          <w:sz w:val="36"/>
          <w:szCs w:val="36"/>
        </w:rPr>
        <w:t xml:space="preserve">High Efficiency Package Terminal Air Conditioners &amp; Heat Pumps </w:t>
      </w:r>
    </w:p>
    <w:p w14:paraId="13C4B2C4" w14:textId="77777777" w:rsidR="00555926" w:rsidRPr="00555926" w:rsidRDefault="00555926" w:rsidP="00555926">
      <w:pPr>
        <w:pStyle w:val="WorkpaperName"/>
        <w:rPr>
          <w:sz w:val="36"/>
          <w:szCs w:val="36"/>
        </w:rPr>
      </w:pPr>
    </w:p>
    <w:p w14:paraId="7C0ACE5C" w14:textId="77777777" w:rsidR="002B2CB2" w:rsidRPr="002B2CB2" w:rsidRDefault="002B2CB2" w:rsidP="002B2CB2">
      <w:pPr>
        <w:rPr>
          <w:rFonts w:cstheme="minorHAnsi"/>
          <w:b/>
          <w:sz w:val="36"/>
          <w:szCs w:val="36"/>
        </w:rPr>
      </w:pPr>
    </w:p>
    <w:bookmarkEnd w:id="2"/>
    <w:p w14:paraId="459B925D" w14:textId="77777777" w:rsidR="00413EF4" w:rsidRDefault="00413EF4" w:rsidP="00413EF4">
      <w:pPr>
        <w:pStyle w:val="Heading2"/>
      </w:pPr>
      <w:r>
        <w:t>Introduction</w:t>
      </w:r>
    </w:p>
    <w:p w14:paraId="7C4AC5D6" w14:textId="77777777" w:rsidR="003234D6" w:rsidRPr="00530442" w:rsidRDefault="002B2CB2" w:rsidP="003234D6">
      <w:pPr>
        <w:rPr>
          <w:rFonts w:cstheme="minorHAnsi"/>
          <w:sz w:val="20"/>
          <w:szCs w:val="20"/>
        </w:rPr>
      </w:pPr>
      <w:r w:rsidRPr="00530442">
        <w:rPr>
          <w:sz w:val="20"/>
          <w:szCs w:val="20"/>
        </w:rPr>
        <w:t>This short form workpaper docum</w:t>
      </w:r>
      <w:r w:rsidR="006A3AE7" w:rsidRPr="00530442">
        <w:rPr>
          <w:sz w:val="20"/>
          <w:szCs w:val="20"/>
        </w:rPr>
        <w:t xml:space="preserve">ents the </w:t>
      </w:r>
      <w:r w:rsidR="0014591F" w:rsidRPr="00530442">
        <w:rPr>
          <w:sz w:val="20"/>
          <w:szCs w:val="20"/>
        </w:rPr>
        <w:t>cost and energy impacts</w:t>
      </w:r>
      <w:r w:rsidR="006A3AE7" w:rsidRPr="00530442">
        <w:rPr>
          <w:sz w:val="20"/>
          <w:szCs w:val="20"/>
        </w:rPr>
        <w:t xml:space="preserve"> adopted from SCE</w:t>
      </w:r>
      <w:r w:rsidRPr="00530442">
        <w:rPr>
          <w:sz w:val="20"/>
          <w:szCs w:val="20"/>
        </w:rPr>
        <w:t>’s workpaper entitled “</w:t>
      </w:r>
      <w:r w:rsidR="00530442" w:rsidRPr="00530442">
        <w:rPr>
          <w:rFonts w:cstheme="minorHAnsi"/>
          <w:sz w:val="20"/>
          <w:szCs w:val="20"/>
        </w:rPr>
        <w:t xml:space="preserve">High Efficiency Package Terminal Air Conditioners &amp; Heat Pumps 24kBtu/h </w:t>
      </w:r>
      <w:r w:rsidR="00530442">
        <w:rPr>
          <w:rFonts w:cstheme="minorHAnsi"/>
          <w:sz w:val="20"/>
          <w:szCs w:val="20"/>
        </w:rPr>
        <w:t xml:space="preserve">(2 tons) and </w:t>
      </w:r>
      <w:r w:rsidR="006735DD">
        <w:rPr>
          <w:rFonts w:cstheme="minorHAnsi"/>
          <w:sz w:val="20"/>
          <w:szCs w:val="20"/>
        </w:rPr>
        <w:t>under”</w:t>
      </w:r>
      <w:r w:rsidRPr="00530442">
        <w:rPr>
          <w:sz w:val="20"/>
          <w:szCs w:val="20"/>
        </w:rPr>
        <w:t xml:space="preserve"> (</w:t>
      </w:r>
      <w:r w:rsidR="00530442" w:rsidRPr="00530442">
        <w:rPr>
          <w:sz w:val="20"/>
          <w:szCs w:val="20"/>
        </w:rPr>
        <w:t xml:space="preserve">SCE17HC007.0 High Efficiency Package Terminal AC&amp;HP 24kBtuh_Final </w:t>
      </w:r>
      <w:r w:rsidRPr="00530442">
        <w:rPr>
          <w:sz w:val="20"/>
          <w:szCs w:val="20"/>
        </w:rPr>
        <w:t>docx</w:t>
      </w:r>
      <w:r w:rsidR="00FD316B" w:rsidRPr="00530442">
        <w:rPr>
          <w:sz w:val="20"/>
          <w:szCs w:val="20"/>
        </w:rPr>
        <w:t xml:space="preserve">).  SDG&amp;E adopts all the cost and energy impacts </w:t>
      </w:r>
      <w:r w:rsidRPr="00530442">
        <w:rPr>
          <w:sz w:val="20"/>
          <w:szCs w:val="20"/>
        </w:rPr>
        <w:t xml:space="preserve">in </w:t>
      </w:r>
      <w:r w:rsidR="00530442">
        <w:rPr>
          <w:sz w:val="20"/>
          <w:szCs w:val="20"/>
        </w:rPr>
        <w:t>SCE17HC007 Rev0</w:t>
      </w:r>
      <w:r w:rsidR="003234D6" w:rsidRPr="00530442">
        <w:rPr>
          <w:sz w:val="20"/>
          <w:szCs w:val="20"/>
        </w:rPr>
        <w:t xml:space="preserve"> - </w:t>
      </w:r>
      <w:r w:rsidR="00047444" w:rsidRPr="00530442">
        <w:rPr>
          <w:rFonts w:cstheme="minorHAnsi"/>
          <w:sz w:val="20"/>
          <w:szCs w:val="20"/>
        </w:rPr>
        <w:t xml:space="preserve">High Efficiency Package Terminal Air Conditioners &amp; Heat Pumps 24kBtu/h </w:t>
      </w:r>
      <w:r w:rsidR="00047444">
        <w:rPr>
          <w:rFonts w:cstheme="minorHAnsi"/>
          <w:sz w:val="20"/>
          <w:szCs w:val="20"/>
        </w:rPr>
        <w:t>(2 tons) and under</w:t>
      </w:r>
      <w:r w:rsidRPr="00530442">
        <w:rPr>
          <w:sz w:val="20"/>
          <w:szCs w:val="20"/>
        </w:rPr>
        <w:t xml:space="preserve">, with </w:t>
      </w:r>
      <w:r w:rsidR="003234D6" w:rsidRPr="00530442">
        <w:rPr>
          <w:sz w:val="20"/>
          <w:szCs w:val="20"/>
        </w:rPr>
        <w:t>the following exceptions:</w:t>
      </w:r>
    </w:p>
    <w:p w14:paraId="5B948A97" w14:textId="77777777" w:rsidR="003234D6" w:rsidRDefault="003234D6" w:rsidP="003234D6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Only SDGE climates zones are included in this workpaper.</w:t>
      </w:r>
    </w:p>
    <w:p w14:paraId="6C95B9C4" w14:textId="77777777" w:rsidR="00A421FB" w:rsidRDefault="00A421FB" w:rsidP="003234D6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The SCE workpaper includes residential and commercial installations. This workpaper will only include commercial installations.</w:t>
      </w:r>
    </w:p>
    <w:p w14:paraId="47047828" w14:textId="77777777" w:rsidR="00277CF4" w:rsidRPr="00E0430E" w:rsidRDefault="00277CF4" w:rsidP="003234D6">
      <w:pPr>
        <w:pStyle w:val="ListParagraph"/>
        <w:numPr>
          <w:ilvl w:val="0"/>
          <w:numId w:val="25"/>
        </w:numPr>
        <w:rPr>
          <w:sz w:val="20"/>
          <w:szCs w:val="20"/>
        </w:rPr>
      </w:pPr>
      <w:r w:rsidRPr="00277CF4">
        <w:rPr>
          <w:sz w:val="20"/>
          <w:szCs w:val="20"/>
        </w:rPr>
        <w:t>The SCE</w:t>
      </w:r>
      <w:r w:rsidR="00CB2056">
        <w:rPr>
          <w:sz w:val="20"/>
          <w:szCs w:val="20"/>
        </w:rPr>
        <w:t xml:space="preserve"> workpaper</w:t>
      </w:r>
      <w:r w:rsidRPr="00277CF4">
        <w:rPr>
          <w:sz w:val="20"/>
          <w:szCs w:val="20"/>
        </w:rPr>
        <w:t xml:space="preserve"> includes “NEW” installation type which required adjustments to DEER PTHP savings to account for more stringent </w:t>
      </w:r>
      <w:r w:rsidRPr="00277CF4">
        <w:rPr>
          <w:rFonts w:cstheme="minorHAnsi"/>
          <w:sz w:val="20"/>
          <w:szCs w:val="20"/>
        </w:rPr>
        <w:t>2016 Title 24 Standards</w:t>
      </w:r>
      <w:r>
        <w:rPr>
          <w:rFonts w:cstheme="minorHAnsi"/>
          <w:sz w:val="20"/>
          <w:szCs w:val="20"/>
        </w:rPr>
        <w:t xml:space="preserve">. This workpaper will only address </w:t>
      </w:r>
      <w:r w:rsidR="003C4C89">
        <w:rPr>
          <w:rFonts w:cstheme="minorHAnsi"/>
          <w:sz w:val="20"/>
          <w:szCs w:val="20"/>
        </w:rPr>
        <w:t>“ROB” install</w:t>
      </w:r>
      <w:r w:rsidR="00CB2056">
        <w:rPr>
          <w:rFonts w:cstheme="minorHAnsi"/>
          <w:sz w:val="20"/>
          <w:szCs w:val="20"/>
        </w:rPr>
        <w:t>ation type and will use savings</w:t>
      </w:r>
      <w:r w:rsidR="003C4C89">
        <w:rPr>
          <w:rFonts w:cstheme="minorHAnsi"/>
          <w:sz w:val="20"/>
          <w:szCs w:val="20"/>
        </w:rPr>
        <w:t xml:space="preserve"> directly from DEER.</w:t>
      </w:r>
    </w:p>
    <w:p w14:paraId="11827C5D" w14:textId="77777777" w:rsidR="00E0430E" w:rsidRPr="00277CF4" w:rsidRDefault="00E0430E" w:rsidP="003234D6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The SCE workpaper assumes an equipment size of </w:t>
      </w:r>
      <w:r w:rsidR="0033714A">
        <w:rPr>
          <w:rFonts w:cstheme="minorHAnsi"/>
          <w:sz w:val="20"/>
          <w:szCs w:val="20"/>
        </w:rPr>
        <w:t>&lt;=</w:t>
      </w:r>
      <w:r>
        <w:rPr>
          <w:rFonts w:cstheme="minorHAnsi"/>
          <w:sz w:val="20"/>
          <w:szCs w:val="20"/>
        </w:rPr>
        <w:t xml:space="preserve"> 24 kBtuh and uses the DEER savings for 7-15 kBtuh. SDGE Implementation IDs align with the DEER bins of &lt;7 kBtuh, 7-15 kBtuh and &gt;15 kBtuh. Therefore, this workpaper uses DEER savings</w:t>
      </w:r>
      <w:r w:rsidR="00025536">
        <w:rPr>
          <w:rFonts w:cstheme="minorHAnsi"/>
          <w:sz w:val="20"/>
          <w:szCs w:val="20"/>
        </w:rPr>
        <w:t xml:space="preserve"> and costs</w:t>
      </w:r>
      <w:r>
        <w:rPr>
          <w:rFonts w:cstheme="minorHAnsi"/>
          <w:sz w:val="20"/>
          <w:szCs w:val="20"/>
        </w:rPr>
        <w:t xml:space="preserve"> for the Implementation IDs corresponding bin.  </w:t>
      </w:r>
    </w:p>
    <w:p w14:paraId="55E9A97E" w14:textId="77777777" w:rsidR="003234D6" w:rsidRDefault="00277CF4" w:rsidP="003234D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1818F9" w14:textId="77777777" w:rsidR="002B2CB2" w:rsidRPr="003234D6" w:rsidRDefault="00FD316B" w:rsidP="003234D6">
      <w:pPr>
        <w:rPr>
          <w:rFonts w:cstheme="minorHAnsi"/>
          <w:sz w:val="20"/>
          <w:szCs w:val="20"/>
        </w:rPr>
      </w:pPr>
      <w:r w:rsidRPr="009778F6">
        <w:rPr>
          <w:sz w:val="20"/>
          <w:szCs w:val="20"/>
        </w:rPr>
        <w:t xml:space="preserve"> </w:t>
      </w:r>
      <w:r w:rsidR="009778F6" w:rsidRPr="009778F6">
        <w:rPr>
          <w:sz w:val="20"/>
          <w:szCs w:val="20"/>
        </w:rPr>
        <w:t xml:space="preserve">The energy impacts are based on </w:t>
      </w:r>
      <w:r w:rsidR="003234D6">
        <w:rPr>
          <w:sz w:val="20"/>
          <w:szCs w:val="20"/>
        </w:rPr>
        <w:t xml:space="preserve">DEER </w:t>
      </w:r>
      <w:r w:rsidR="003C4C89">
        <w:rPr>
          <w:sz w:val="20"/>
          <w:szCs w:val="20"/>
        </w:rPr>
        <w:t>measure energy savings.  T</w:t>
      </w:r>
      <w:r w:rsidR="009778F6" w:rsidRPr="009778F6">
        <w:rPr>
          <w:sz w:val="20"/>
          <w:szCs w:val="20"/>
        </w:rPr>
        <w:t xml:space="preserve">he </w:t>
      </w:r>
      <w:r w:rsidR="003C4C89">
        <w:rPr>
          <w:sz w:val="20"/>
          <w:szCs w:val="20"/>
        </w:rPr>
        <w:t xml:space="preserve">measure </w:t>
      </w:r>
      <w:r w:rsidR="009778F6" w:rsidRPr="009778F6">
        <w:rPr>
          <w:sz w:val="20"/>
          <w:szCs w:val="20"/>
        </w:rPr>
        <w:t>costs are based on</w:t>
      </w:r>
      <w:r w:rsidR="00047444">
        <w:rPr>
          <w:sz w:val="20"/>
          <w:szCs w:val="20"/>
        </w:rPr>
        <w:t xml:space="preserve"> DEER costs and</w:t>
      </w:r>
      <w:r w:rsidR="009778F6" w:rsidRPr="009778F6">
        <w:rPr>
          <w:sz w:val="20"/>
          <w:szCs w:val="20"/>
        </w:rPr>
        <w:t xml:space="preserve"> Work Order 17 (WO</w:t>
      </w:r>
      <w:r w:rsidR="003234D6">
        <w:rPr>
          <w:sz w:val="20"/>
          <w:szCs w:val="20"/>
        </w:rPr>
        <w:t>017) Ex Ante Measure Cost Study.</w:t>
      </w:r>
    </w:p>
    <w:p w14:paraId="3782C5E6" w14:textId="77777777" w:rsidR="00B57F32" w:rsidRDefault="002B2CB2" w:rsidP="00B57F32">
      <w:pPr>
        <w:pStyle w:val="Heading2"/>
      </w:pPr>
      <w:r>
        <w:t>D</w:t>
      </w:r>
      <w:r w:rsidR="00B57F32" w:rsidRPr="005734A4">
        <w:t>ocument Revision History</w:t>
      </w:r>
      <w:r w:rsidR="00B57F32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894"/>
        <w:gridCol w:w="5666"/>
      </w:tblGrid>
      <w:tr w:rsidR="00B57F32" w:rsidRPr="00500C4E" w14:paraId="243B3CBA" w14:textId="77777777" w:rsidTr="002917FE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2EEEE04C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1D1F9FA0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1013" w:type="pct"/>
            <w:shd w:val="clear" w:color="auto" w:fill="D9D9D9" w:themeFill="background1" w:themeFillShade="D9"/>
          </w:tcPr>
          <w:p w14:paraId="613B72B2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030" w:type="pct"/>
            <w:shd w:val="clear" w:color="auto" w:fill="D9D9D9" w:themeFill="background1" w:themeFillShade="D9"/>
          </w:tcPr>
          <w:p w14:paraId="40AC11FF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305091" w:rsidRPr="00500C4E" w14:paraId="584C99A0" w14:textId="77777777" w:rsidTr="002917FE">
        <w:trPr>
          <w:trHeight w:val="20"/>
        </w:trPr>
        <w:tc>
          <w:tcPr>
            <w:tcW w:w="280" w:type="pct"/>
          </w:tcPr>
          <w:p w14:paraId="0F95844A" w14:textId="77777777" w:rsidR="00305091" w:rsidRDefault="00305091" w:rsidP="00305091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7600C0C1" w14:textId="6FFF5D72" w:rsidR="00305091" w:rsidRDefault="008B1F21" w:rsidP="00305091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0</w:t>
            </w:r>
            <w:r w:rsidR="003B4DEF">
              <w:rPr>
                <w:szCs w:val="20"/>
              </w:rPr>
              <w:t>3</w:t>
            </w:r>
            <w:r>
              <w:rPr>
                <w:szCs w:val="20"/>
              </w:rPr>
              <w:t>/</w:t>
            </w:r>
            <w:r w:rsidR="003B4DEF">
              <w:rPr>
                <w:szCs w:val="20"/>
              </w:rPr>
              <w:t>02</w:t>
            </w:r>
            <w:r w:rsidR="00073668">
              <w:rPr>
                <w:szCs w:val="20"/>
              </w:rPr>
              <w:t>/</w:t>
            </w:r>
            <w:r>
              <w:rPr>
                <w:szCs w:val="20"/>
              </w:rPr>
              <w:t>20</w:t>
            </w:r>
            <w:r w:rsidR="00073668">
              <w:rPr>
                <w:szCs w:val="20"/>
              </w:rPr>
              <w:t>18</w:t>
            </w:r>
          </w:p>
        </w:tc>
        <w:tc>
          <w:tcPr>
            <w:tcW w:w="1013" w:type="pct"/>
          </w:tcPr>
          <w:p w14:paraId="15EF9CF5" w14:textId="77777777" w:rsidR="00305091" w:rsidRDefault="00073668" w:rsidP="0030509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Keith Valenzuela/SDGE Contractor</w:t>
            </w:r>
          </w:p>
        </w:tc>
        <w:tc>
          <w:tcPr>
            <w:tcW w:w="3030" w:type="pct"/>
          </w:tcPr>
          <w:p w14:paraId="24652BC3" w14:textId="77777777" w:rsidR="00305091" w:rsidRDefault="00073668" w:rsidP="00305091">
            <w:pPr>
              <w:rPr>
                <w:rFonts w:cstheme="minorHAnsi"/>
                <w:szCs w:val="20"/>
              </w:rPr>
            </w:pPr>
            <w:r w:rsidRPr="00305091">
              <w:rPr>
                <w:bCs/>
                <w:szCs w:val="20"/>
              </w:rPr>
              <w:t>-</w:t>
            </w:r>
            <w:r>
              <w:rPr>
                <w:bCs/>
                <w:szCs w:val="20"/>
              </w:rPr>
              <w:t xml:space="preserve"> </w:t>
            </w:r>
            <w:r w:rsidRPr="00305091">
              <w:rPr>
                <w:bCs/>
                <w:szCs w:val="20"/>
              </w:rPr>
              <w:t xml:space="preserve">Adapted SCE’s workpaper </w:t>
            </w:r>
            <w:r w:rsidR="00047444" w:rsidRPr="00530442">
              <w:rPr>
                <w:szCs w:val="20"/>
              </w:rPr>
              <w:t>SCE17HC007.0</w:t>
            </w:r>
          </w:p>
        </w:tc>
      </w:tr>
      <w:tr w:rsidR="0035014F" w:rsidRPr="00500C4E" w14:paraId="18E53612" w14:textId="77777777" w:rsidTr="002917FE">
        <w:trPr>
          <w:trHeight w:val="20"/>
        </w:trPr>
        <w:tc>
          <w:tcPr>
            <w:tcW w:w="280" w:type="pct"/>
          </w:tcPr>
          <w:p w14:paraId="0DAE7B66" w14:textId="77777777" w:rsidR="0035014F" w:rsidRPr="000E2B6B" w:rsidRDefault="0035014F" w:rsidP="0035014F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77" w:type="pct"/>
          </w:tcPr>
          <w:p w14:paraId="79C0BD96" w14:textId="77777777" w:rsidR="0035014F" w:rsidRPr="000E2B6B" w:rsidRDefault="0035014F" w:rsidP="0035014F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013" w:type="pct"/>
          </w:tcPr>
          <w:p w14:paraId="723612E8" w14:textId="77777777" w:rsidR="0035014F" w:rsidRPr="000E2B6B" w:rsidRDefault="0035014F" w:rsidP="0035014F">
            <w:pPr>
              <w:rPr>
                <w:rFonts w:cstheme="minorHAnsi"/>
                <w:szCs w:val="20"/>
              </w:rPr>
            </w:pPr>
          </w:p>
        </w:tc>
        <w:tc>
          <w:tcPr>
            <w:tcW w:w="3030" w:type="pct"/>
          </w:tcPr>
          <w:p w14:paraId="1F805262" w14:textId="77777777" w:rsidR="0035014F" w:rsidRPr="00305091" w:rsidRDefault="0035014F" w:rsidP="00305091">
            <w:pPr>
              <w:rPr>
                <w:rFonts w:cstheme="minorHAnsi"/>
                <w:szCs w:val="20"/>
              </w:rPr>
            </w:pPr>
          </w:p>
        </w:tc>
      </w:tr>
    </w:tbl>
    <w:p w14:paraId="2C581A6B" w14:textId="77777777" w:rsidR="00DB71F1" w:rsidRDefault="00DB71F1" w:rsidP="00413EF4"/>
    <w:p w14:paraId="4AFA5875" w14:textId="77777777" w:rsidR="00DB71F1" w:rsidRDefault="00DB71F1">
      <w:pPr>
        <w:spacing w:after="200" w:line="276" w:lineRule="auto"/>
      </w:pPr>
      <w:r>
        <w:br w:type="page"/>
      </w:r>
      <w:bookmarkStart w:id="3" w:name="_GoBack"/>
      <w:bookmarkEnd w:id="3"/>
    </w:p>
    <w:p w14:paraId="01205554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50761C4E" w14:textId="77777777" w:rsidR="00EE6CFE" w:rsidRPr="00EE6CFE" w:rsidRDefault="00EE6CFE" w:rsidP="0081521B"/>
    <w:p w14:paraId="5E28BD4B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C6110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7915"/>
      </w:tblGrid>
      <w:tr w:rsidR="00DB71F1" w14:paraId="5FC9FF03" w14:textId="77777777" w:rsidTr="00487AC7">
        <w:trPr>
          <w:cantSplit/>
          <w:tblHeader/>
        </w:trPr>
        <w:tc>
          <w:tcPr>
            <w:tcW w:w="1435" w:type="dxa"/>
          </w:tcPr>
          <w:p w14:paraId="5BF2CD32" w14:textId="77777777" w:rsidR="00DB71F1" w:rsidRPr="00D86243" w:rsidRDefault="00DB71F1" w:rsidP="007F3C21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915" w:type="dxa"/>
          </w:tcPr>
          <w:p w14:paraId="0CB6E709" w14:textId="77777777" w:rsidR="00DB71F1" w:rsidRPr="00D86243" w:rsidRDefault="00DB71F1" w:rsidP="007F3C21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6503ADFF" w14:textId="77777777" w:rsidTr="00487AC7">
        <w:trPr>
          <w:cantSplit/>
        </w:trPr>
        <w:tc>
          <w:tcPr>
            <w:tcW w:w="1435" w:type="dxa"/>
            <w:vAlign w:val="center"/>
          </w:tcPr>
          <w:p w14:paraId="6348FF83" w14:textId="77777777" w:rsidR="00DB71F1" w:rsidRPr="001D77F7" w:rsidRDefault="00DB71F1" w:rsidP="007F3C21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915" w:type="dxa"/>
          </w:tcPr>
          <w:p w14:paraId="027F343D" w14:textId="77777777" w:rsidR="00DB71F1" w:rsidRPr="00D86243" w:rsidRDefault="00A9185E" w:rsidP="003C4C89">
            <w:pPr>
              <w:jc w:val="both"/>
              <w:rPr>
                <w:rFonts w:cs="Arial"/>
                <w:sz w:val="20"/>
                <w:szCs w:val="20"/>
              </w:rPr>
            </w:pPr>
            <w:r w:rsidRPr="005616E7">
              <w:rPr>
                <w:sz w:val="20"/>
                <w:szCs w:val="20"/>
              </w:rPr>
              <w:t>The short form workpaper documents the adoption of the cost and energy impacts from SCE workpaper SCE17</w:t>
            </w:r>
            <w:r w:rsidR="007F1116">
              <w:rPr>
                <w:sz w:val="20"/>
                <w:szCs w:val="20"/>
              </w:rPr>
              <w:t>HC007 Rev0</w:t>
            </w:r>
            <w:r w:rsidR="007F1116">
              <w:rPr>
                <w:rFonts w:cstheme="minorHAnsi"/>
                <w:sz w:val="20"/>
                <w:szCs w:val="20"/>
              </w:rPr>
              <w:t xml:space="preserve"> for high efficiency package termina</w:t>
            </w:r>
            <w:r w:rsidR="005A3894">
              <w:rPr>
                <w:rFonts w:cstheme="minorHAnsi"/>
                <w:sz w:val="20"/>
                <w:szCs w:val="20"/>
              </w:rPr>
              <w:t>l air conditioners &amp; heat pumps</w:t>
            </w:r>
            <w:r w:rsidR="003C4C8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AF368D" w14:paraId="2ED805C2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5937056D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1.1 Measure &amp; Baseline Data</w:t>
            </w:r>
          </w:p>
        </w:tc>
      </w:tr>
      <w:tr w:rsidR="00DB71F1" w14:paraId="63757555" w14:textId="77777777" w:rsidTr="00487AC7">
        <w:trPr>
          <w:cantSplit/>
        </w:trPr>
        <w:tc>
          <w:tcPr>
            <w:tcW w:w="1435" w:type="dxa"/>
            <w:vAlign w:val="center"/>
          </w:tcPr>
          <w:p w14:paraId="3061B12E" w14:textId="77777777" w:rsidR="00DB71F1" w:rsidRPr="001D77F7" w:rsidRDefault="00DB71F1" w:rsidP="007F3C21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915" w:type="dxa"/>
          </w:tcPr>
          <w:p w14:paraId="2ED6F30D" w14:textId="77777777" w:rsidR="00F7235E" w:rsidRDefault="007F1116" w:rsidP="005616E7">
            <w:pPr>
              <w:pStyle w:val="Reminder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7F111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PTACs &amp; PTHPs are through-the-wall units usually less than or equal to 2 tons in capacity and are typically used to condition small areas that have wide swings in occupancy levels. As a result, they are most commonly used in hotels and motels where individual zone control is necessary.</w:t>
            </w:r>
          </w:p>
          <w:p w14:paraId="0736FC30" w14:textId="77777777" w:rsidR="00073935" w:rsidRPr="007F1116" w:rsidRDefault="00D4063B" w:rsidP="00073935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Thi</w:t>
            </w:r>
            <w:r w:rsidR="00073935" w:rsidRPr="007F111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 work paper details replace on burnout (ROB) of package terminal air conditioning units (PTAC) or package terminal heat pumps (PTHP) that are t</w:t>
            </w:r>
            <w:r w:rsidR="00D502EB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hrough the wall, self-contained </w:t>
            </w:r>
            <w:r w:rsidR="00073935" w:rsidRPr="007F111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with an EER that is</w:t>
            </w:r>
            <w:r w:rsidR="00D502EB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20% higher than the base case.</w:t>
            </w:r>
          </w:p>
        </w:tc>
      </w:tr>
      <w:tr w:rsidR="008775D7" w:rsidRPr="008775D7" w14:paraId="60B78722" w14:textId="77777777" w:rsidTr="00487AC7">
        <w:trPr>
          <w:cantSplit/>
        </w:trPr>
        <w:tc>
          <w:tcPr>
            <w:tcW w:w="1435" w:type="dxa"/>
          </w:tcPr>
          <w:p w14:paraId="2C232B0D" w14:textId="77777777" w:rsidR="008775D7" w:rsidRPr="00F9228D" w:rsidRDefault="008775D7" w:rsidP="00241A1F">
            <w:pPr>
              <w:jc w:val="right"/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Measures</w:t>
            </w:r>
          </w:p>
        </w:tc>
        <w:tc>
          <w:tcPr>
            <w:tcW w:w="7915" w:type="dxa"/>
          </w:tcPr>
          <w:p w14:paraId="5C375E26" w14:textId="77777777" w:rsidR="00BB6F64" w:rsidRPr="00F9228D" w:rsidRDefault="00692344" w:rsidP="007F1116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1: 416278 - Packaged Terminal AC &lt;7k-Rebate (D03-084)</w:t>
            </w:r>
          </w:p>
          <w:p w14:paraId="5323BC22" w14:textId="77777777" w:rsidR="00692344" w:rsidRPr="00F9228D" w:rsidRDefault="00692344" w:rsidP="007F1116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2: 416280 - Packaged Terminal AC &gt;15k-Rebate (D03-100)</w:t>
            </w:r>
          </w:p>
          <w:p w14:paraId="1CF54683" w14:textId="77777777" w:rsidR="00692344" w:rsidRPr="00F9228D" w:rsidRDefault="00692344" w:rsidP="007F1116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3: 416282 - Packaged Terminal AC 7-15k-Rebate (D03-099)</w:t>
            </w:r>
          </w:p>
          <w:p w14:paraId="089EC11F" w14:textId="77777777" w:rsidR="00692344" w:rsidRPr="00F9228D" w:rsidRDefault="00692344" w:rsidP="007F1116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4: 416284 - Packaged Terminal HP &lt;7k-Rebate (D03-085)</w:t>
            </w:r>
          </w:p>
          <w:p w14:paraId="4D637836" w14:textId="77777777" w:rsidR="00692344" w:rsidRPr="00F9228D" w:rsidRDefault="00692344" w:rsidP="007F1116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5: 416286 - Packaged Terminal HP &gt;15k-Rebate (D03-102)</w:t>
            </w:r>
          </w:p>
          <w:p w14:paraId="7C078110" w14:textId="77777777" w:rsidR="00692344" w:rsidRPr="00F9228D" w:rsidRDefault="00692344" w:rsidP="00692344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6: 416288 - Packaged Terminal HP 7-15k-Rebate (D03</w:t>
            </w:r>
            <w:r w:rsidR="00F9228D" w:rsidRPr="00F9228D">
              <w:rPr>
                <w:rFonts w:cstheme="minorHAnsi"/>
                <w:sz w:val="20"/>
                <w:szCs w:val="20"/>
              </w:rPr>
              <w:t>-101)</w:t>
            </w:r>
          </w:p>
          <w:p w14:paraId="46EF2DA9" w14:textId="77777777" w:rsidR="00692344" w:rsidRPr="00F9228D" w:rsidRDefault="00692344" w:rsidP="007F11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775D7" w:rsidRPr="008775D7" w14:paraId="423801FB" w14:textId="77777777" w:rsidTr="00487AC7">
        <w:trPr>
          <w:cantSplit/>
        </w:trPr>
        <w:tc>
          <w:tcPr>
            <w:tcW w:w="1435" w:type="dxa"/>
          </w:tcPr>
          <w:p w14:paraId="7BC7FBEA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915" w:type="dxa"/>
          </w:tcPr>
          <w:p w14:paraId="421834AC" w14:textId="77777777" w:rsidR="00073935" w:rsidRDefault="00073935" w:rsidP="00073935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Per the SCE workpaper:</w:t>
            </w:r>
          </w:p>
          <w:p w14:paraId="35A97D48" w14:textId="77777777" w:rsidR="00073935" w:rsidRPr="00073935" w:rsidRDefault="00073935" w:rsidP="00073935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4545965" cy="520065"/>
                  <wp:effectExtent l="0" t="0" r="6985" b="0"/>
                  <wp:docPr id="12" name="Picture 12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460C46B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52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938" w14:paraId="7C04C6EB" w14:textId="77777777" w:rsidTr="00487AC7">
        <w:trPr>
          <w:cantSplit/>
        </w:trPr>
        <w:tc>
          <w:tcPr>
            <w:tcW w:w="1435" w:type="dxa"/>
          </w:tcPr>
          <w:p w14:paraId="79B0D751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915" w:type="dxa"/>
          </w:tcPr>
          <w:p w14:paraId="1041362A" w14:textId="77777777" w:rsidR="007E7E00" w:rsidRPr="002D6173" w:rsidRDefault="00F7235E" w:rsidP="001D6A64">
            <w:pPr>
              <w:jc w:val="both"/>
              <w:rPr>
                <w:rFonts w:cstheme="minorHAnsi"/>
                <w:sz w:val="20"/>
                <w:szCs w:val="20"/>
              </w:rPr>
            </w:pPr>
            <w:r w:rsidRPr="002D6173">
              <w:rPr>
                <w:rFonts w:cstheme="minorHAnsi"/>
                <w:sz w:val="20"/>
                <w:szCs w:val="20"/>
              </w:rPr>
              <w:t>Per the SCE workpaper</w:t>
            </w:r>
            <w:r w:rsidR="006C5EDB" w:rsidRPr="002D6173">
              <w:rPr>
                <w:rFonts w:cstheme="minorHAnsi"/>
                <w:sz w:val="20"/>
                <w:szCs w:val="20"/>
              </w:rPr>
              <w:t>:</w:t>
            </w:r>
          </w:p>
          <w:p w14:paraId="30C7A6ED" w14:textId="77777777" w:rsidR="00A421FB" w:rsidRDefault="00A421FB" w:rsidP="00A421FB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To be eligible for a rebate, the measure must meet the following minimum Energy Efficiency Ratio (EER) which exceeds the Title 24 Minimum (EER):</w:t>
            </w:r>
          </w:p>
          <w:p w14:paraId="765B9861" w14:textId="77777777" w:rsidR="00A421FB" w:rsidRDefault="00A421FB" w:rsidP="00A421FB">
            <w:pPr>
              <w:rPr>
                <w:rFonts w:cstheme="minorHAnsi"/>
                <w:szCs w:val="22"/>
              </w:rPr>
            </w:pPr>
          </w:p>
          <w:p w14:paraId="32F1A99D" w14:textId="77777777" w:rsidR="00AF368D" w:rsidRPr="00555671" w:rsidRDefault="00930F53" w:rsidP="001D6A64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545965" cy="1225550"/>
                  <wp:effectExtent l="0" t="0" r="6985" b="0"/>
                  <wp:docPr id="14" name="Picture 14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460C39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122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68D" w14:paraId="45A41438" w14:textId="77777777" w:rsidTr="007F3C21">
        <w:trPr>
          <w:cantSplit/>
        </w:trPr>
        <w:tc>
          <w:tcPr>
            <w:tcW w:w="9350" w:type="dxa"/>
            <w:gridSpan w:val="2"/>
          </w:tcPr>
          <w:p w14:paraId="5E50323C" w14:textId="77777777" w:rsidR="00AF368D" w:rsidRPr="00D86243" w:rsidRDefault="00AF368D" w:rsidP="007F3C21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DB71F1" w14:paraId="02EF4E13" w14:textId="77777777" w:rsidTr="00487AC7">
        <w:trPr>
          <w:cantSplit/>
        </w:trPr>
        <w:tc>
          <w:tcPr>
            <w:tcW w:w="1435" w:type="dxa"/>
            <w:vAlign w:val="center"/>
          </w:tcPr>
          <w:p w14:paraId="42A87BD0" w14:textId="77777777" w:rsidR="00DB71F1" w:rsidRPr="00822B6F" w:rsidRDefault="00DB71F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915" w:type="dxa"/>
          </w:tcPr>
          <w:p w14:paraId="54A2C1BD" w14:textId="77777777" w:rsidR="006C5EDB" w:rsidRPr="00F64ACD" w:rsidRDefault="00A421FB" w:rsidP="00F64ACD">
            <w:pPr>
              <w:rPr>
                <w:rFonts w:ascii="Calibri" w:hAnsi="Calibri"/>
                <w:sz w:val="20"/>
                <w:szCs w:val="20"/>
              </w:rPr>
            </w:pPr>
            <w:r w:rsidRPr="00A421FB">
              <w:rPr>
                <w:rFonts w:ascii="Calibri" w:hAnsi="Calibri"/>
                <w:sz w:val="20"/>
                <w:szCs w:val="20"/>
              </w:rPr>
              <w:t>Replace on Burn-out (ROB)</w:t>
            </w:r>
          </w:p>
        </w:tc>
      </w:tr>
      <w:tr w:rsidR="00DB71F1" w14:paraId="33F4DE79" w14:textId="77777777" w:rsidTr="00487AC7">
        <w:trPr>
          <w:cantSplit/>
        </w:trPr>
        <w:tc>
          <w:tcPr>
            <w:tcW w:w="1435" w:type="dxa"/>
            <w:vAlign w:val="center"/>
          </w:tcPr>
          <w:p w14:paraId="3192DD49" w14:textId="77777777" w:rsidR="00DB71F1" w:rsidRPr="00822B6F" w:rsidRDefault="00DB71F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915" w:type="dxa"/>
          </w:tcPr>
          <w:p w14:paraId="6A3FFDB4" w14:textId="77777777" w:rsidR="00B9551F" w:rsidRPr="00FE636E" w:rsidRDefault="002D6173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PreRe</w:t>
            </w:r>
            <w:r w:rsidR="00EE6D53">
              <w:rPr>
                <w:rFonts w:cs="Arial"/>
                <w:sz w:val="20"/>
                <w:szCs w:val="20"/>
              </w:rPr>
              <w:t>bDown</w:t>
            </w:r>
          </w:p>
        </w:tc>
      </w:tr>
      <w:tr w:rsidR="00DD2F3D" w14:paraId="42ABEE3B" w14:textId="77777777" w:rsidTr="007F3C21">
        <w:trPr>
          <w:cantSplit/>
        </w:trPr>
        <w:tc>
          <w:tcPr>
            <w:tcW w:w="9350" w:type="dxa"/>
            <w:gridSpan w:val="2"/>
          </w:tcPr>
          <w:p w14:paraId="54079A01" w14:textId="77777777" w:rsidR="00DD2F3D" w:rsidRDefault="00DD2F3D" w:rsidP="007F3C21">
            <w:r w:rsidRPr="001D77F7">
              <w:rPr>
                <w:b/>
              </w:rPr>
              <w:t>1.4.1 DEER Data</w:t>
            </w:r>
          </w:p>
        </w:tc>
      </w:tr>
      <w:tr w:rsidR="00A61271" w14:paraId="3295851B" w14:textId="77777777" w:rsidTr="00487AC7">
        <w:trPr>
          <w:cantSplit/>
        </w:trPr>
        <w:tc>
          <w:tcPr>
            <w:tcW w:w="1435" w:type="dxa"/>
            <w:vAlign w:val="center"/>
          </w:tcPr>
          <w:p w14:paraId="58DF2D6A" w14:textId="77777777" w:rsidR="00A61271" w:rsidRPr="00822B6F" w:rsidRDefault="00A6127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915" w:type="dxa"/>
          </w:tcPr>
          <w:p w14:paraId="04DE2F80" w14:textId="77777777" w:rsidR="006C5EDB" w:rsidRDefault="006C5EDB" w:rsidP="006C5EDB">
            <w:pPr>
              <w:rPr>
                <w:sz w:val="20"/>
                <w:szCs w:val="20"/>
              </w:rPr>
            </w:pPr>
            <w:r w:rsidRPr="006C5E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Net-to-Gross Ratio </w:t>
            </w:r>
            <w:r w:rsidRPr="006C5EDB">
              <w:rPr>
                <w:sz w:val="20"/>
                <w:szCs w:val="20"/>
              </w:rPr>
              <w:t>is</w:t>
            </w:r>
            <w:r>
              <w:rPr>
                <w:sz w:val="20"/>
                <w:szCs w:val="20"/>
              </w:rPr>
              <w:t xml:space="preserve"> from </w:t>
            </w:r>
            <w:r w:rsidRPr="006C5E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SCE workpaper. The table is included for reference:</w:t>
            </w:r>
          </w:p>
          <w:p w14:paraId="5AD0FBDE" w14:textId="77777777" w:rsidR="006C5EDB" w:rsidRDefault="00692344" w:rsidP="006C5ED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545965" cy="509905"/>
                  <wp:effectExtent l="0" t="0" r="6985" b="4445"/>
                  <wp:docPr id="15" name="Picture 15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4602933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50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B6099" w14:textId="77777777" w:rsidR="0090016E" w:rsidRPr="00D86243" w:rsidRDefault="0090016E" w:rsidP="006C5EDB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0C745B0E" w14:textId="77777777" w:rsidTr="00487AC7">
        <w:trPr>
          <w:cantSplit/>
          <w:trHeight w:val="845"/>
        </w:trPr>
        <w:tc>
          <w:tcPr>
            <w:tcW w:w="1435" w:type="dxa"/>
            <w:vAlign w:val="center"/>
          </w:tcPr>
          <w:p w14:paraId="2D202724" w14:textId="77777777" w:rsidR="00A61271" w:rsidRPr="00822B6F" w:rsidRDefault="00A6127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915" w:type="dxa"/>
          </w:tcPr>
          <w:p w14:paraId="458A4ABF" w14:textId="77777777" w:rsidR="006C5EDB" w:rsidRPr="006C5EDB" w:rsidRDefault="006C5EDB" w:rsidP="006C5EDB">
            <w:pPr>
              <w:rPr>
                <w:sz w:val="20"/>
                <w:szCs w:val="20"/>
              </w:rPr>
            </w:pPr>
            <w:r w:rsidRPr="006C5EDB">
              <w:rPr>
                <w:sz w:val="20"/>
                <w:szCs w:val="20"/>
              </w:rPr>
              <w:t xml:space="preserve">The EUL and RUL values </w:t>
            </w:r>
            <w:r w:rsidR="001646CF">
              <w:rPr>
                <w:sz w:val="20"/>
                <w:szCs w:val="20"/>
              </w:rPr>
              <w:t xml:space="preserve">are </w:t>
            </w:r>
            <w:r w:rsidRPr="006C5EDB">
              <w:rPr>
                <w:sz w:val="20"/>
                <w:szCs w:val="20"/>
              </w:rPr>
              <w:t>summarized in the SCE workpaper. The table is included for reference:</w:t>
            </w:r>
          </w:p>
          <w:p w14:paraId="656263D7" w14:textId="77777777" w:rsidR="006C5EDB" w:rsidRDefault="00A421FB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4905375" cy="698223"/>
                  <wp:effectExtent l="0" t="0" r="0" b="6985"/>
                  <wp:docPr id="9" name="Picture 9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4607FAE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1498" cy="71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9D22E0" w14:textId="77777777" w:rsidR="004748BE" w:rsidRDefault="004748BE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94F90D7" w14:textId="77777777" w:rsidR="006C5EDB" w:rsidRPr="00D86243" w:rsidRDefault="006C5EDB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2D7807" w14:paraId="5CC44EA6" w14:textId="77777777" w:rsidTr="00487AC7">
        <w:trPr>
          <w:cantSplit/>
          <w:trHeight w:val="287"/>
        </w:trPr>
        <w:tc>
          <w:tcPr>
            <w:tcW w:w="1435" w:type="dxa"/>
            <w:vAlign w:val="center"/>
          </w:tcPr>
          <w:p w14:paraId="66D5DE7B" w14:textId="77777777" w:rsidR="002D7807" w:rsidRPr="00822B6F" w:rsidRDefault="002D7807" w:rsidP="00433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GSIA</w:t>
            </w:r>
          </w:p>
        </w:tc>
        <w:tc>
          <w:tcPr>
            <w:tcW w:w="7915" w:type="dxa"/>
          </w:tcPr>
          <w:p w14:paraId="35C50FF1" w14:textId="77777777" w:rsidR="001646CF" w:rsidRDefault="001646CF" w:rsidP="001646CF">
            <w:pPr>
              <w:rPr>
                <w:sz w:val="20"/>
                <w:szCs w:val="20"/>
              </w:rPr>
            </w:pPr>
            <w:r w:rsidRPr="006C5E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GSIA</w:t>
            </w:r>
            <w:r w:rsidRPr="006C5EDB">
              <w:rPr>
                <w:sz w:val="20"/>
                <w:szCs w:val="20"/>
              </w:rPr>
              <w:t xml:space="preserve"> values </w:t>
            </w:r>
            <w:r>
              <w:rPr>
                <w:sz w:val="20"/>
                <w:szCs w:val="20"/>
              </w:rPr>
              <w:t>are</w:t>
            </w:r>
            <w:r w:rsidRPr="006C5EDB">
              <w:rPr>
                <w:sz w:val="20"/>
                <w:szCs w:val="20"/>
              </w:rPr>
              <w:t xml:space="preserve"> summarized in the SCE workpaper. The table is included for reference:</w:t>
            </w:r>
          </w:p>
          <w:p w14:paraId="640162AC" w14:textId="77777777" w:rsidR="001646CF" w:rsidRDefault="00F801AE" w:rsidP="001646C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857750" cy="318919"/>
                  <wp:effectExtent l="0" t="0" r="0" b="5080"/>
                  <wp:docPr id="10" name="Picture 10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460754A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4195" cy="338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333D53" w14:textId="77777777" w:rsidR="00132B69" w:rsidRPr="00F80937" w:rsidRDefault="00132B69" w:rsidP="00340396">
            <w:pPr>
              <w:rPr>
                <w:rFonts w:cs="Arial"/>
                <w:sz w:val="20"/>
                <w:szCs w:val="20"/>
              </w:rPr>
            </w:pPr>
          </w:p>
        </w:tc>
      </w:tr>
      <w:tr w:rsidR="00AF368D" w14:paraId="0B13BF56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720A2AAA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A61271" w14:paraId="64DAE082" w14:textId="77777777" w:rsidTr="00487AC7">
        <w:trPr>
          <w:cantSplit/>
        </w:trPr>
        <w:tc>
          <w:tcPr>
            <w:tcW w:w="1435" w:type="dxa"/>
            <w:vAlign w:val="center"/>
          </w:tcPr>
          <w:p w14:paraId="0F9FF839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915" w:type="dxa"/>
          </w:tcPr>
          <w:p w14:paraId="07025C1B" w14:textId="77777777" w:rsidR="00A6176C" w:rsidRPr="00AE0E36" w:rsidRDefault="00A6176C" w:rsidP="00A617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Electrical energy and demand as well a</w:t>
            </w:r>
            <w:r w:rsidR="00ED0D45"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s natural gas savings for the 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SDGE measures we</w:t>
            </w:r>
            <w:r w:rsidR="00961EC9"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re based on the following 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DEER</w:t>
            </w:r>
            <w:r w:rsidR="000D3F50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2005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measures for the SDGE California climate zones (CZs): </w:t>
            </w:r>
          </w:p>
          <w:p w14:paraId="00943089" w14:textId="77777777" w:rsidR="00F9228D" w:rsidRPr="00F9228D" w:rsidRDefault="00F9228D" w:rsidP="00F9228D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1: D03-084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="00BD1917">
              <w:rPr>
                <w:rFonts w:cstheme="minorHAnsi"/>
                <w:sz w:val="20"/>
                <w:szCs w:val="20"/>
              </w:rPr>
              <w:t xml:space="preserve">H.E. Package Terminal A/C </w:t>
            </w:r>
            <w:r w:rsidRPr="00F9228D">
              <w:rPr>
                <w:rFonts w:cstheme="minorHAnsi"/>
                <w:sz w:val="20"/>
                <w:szCs w:val="20"/>
              </w:rPr>
              <w:t>&lt; 7k</w:t>
            </w:r>
          </w:p>
          <w:p w14:paraId="50169823" w14:textId="77777777" w:rsidR="00F9228D" w:rsidRPr="00F9228D" w:rsidRDefault="00F9228D" w:rsidP="00F9228D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2: D03-100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="00BD1917">
              <w:rPr>
                <w:rFonts w:cstheme="minorHAnsi"/>
                <w:sz w:val="20"/>
                <w:szCs w:val="20"/>
              </w:rPr>
              <w:t>H.E. Package Terminal A/C</w:t>
            </w:r>
            <w:r w:rsidRPr="00F9228D">
              <w:rPr>
                <w:rFonts w:cstheme="minorHAnsi"/>
                <w:sz w:val="20"/>
                <w:szCs w:val="20"/>
              </w:rPr>
              <w:t xml:space="preserve"> &gt; 15k</w:t>
            </w:r>
          </w:p>
          <w:p w14:paraId="0DD7628B" w14:textId="77777777" w:rsidR="00F9228D" w:rsidRPr="00F9228D" w:rsidRDefault="00F9228D" w:rsidP="00F9228D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3: D03-099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="00BD1917">
              <w:rPr>
                <w:rFonts w:cstheme="minorHAnsi"/>
                <w:sz w:val="20"/>
                <w:szCs w:val="20"/>
              </w:rPr>
              <w:t xml:space="preserve">H.E. Package Terminal A/C </w:t>
            </w:r>
            <w:r w:rsidRPr="00F9228D">
              <w:rPr>
                <w:rFonts w:cstheme="minorHAnsi"/>
                <w:sz w:val="20"/>
                <w:szCs w:val="20"/>
              </w:rPr>
              <w:t>7k-15k</w:t>
            </w:r>
          </w:p>
          <w:p w14:paraId="1AEC15B0" w14:textId="77777777" w:rsidR="00F9228D" w:rsidRPr="00F9228D" w:rsidRDefault="00F9228D" w:rsidP="00F9228D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4: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9228D">
              <w:rPr>
                <w:rFonts w:cstheme="minorHAnsi"/>
                <w:sz w:val="20"/>
                <w:szCs w:val="20"/>
              </w:rPr>
              <w:t>D03-085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="00BD1917">
              <w:rPr>
                <w:rFonts w:cstheme="minorHAnsi"/>
                <w:sz w:val="20"/>
                <w:szCs w:val="20"/>
              </w:rPr>
              <w:t xml:space="preserve">H.E. Package Terminal HP </w:t>
            </w:r>
            <w:r w:rsidRPr="00F9228D">
              <w:rPr>
                <w:rFonts w:cstheme="minorHAnsi"/>
                <w:sz w:val="20"/>
                <w:szCs w:val="20"/>
              </w:rPr>
              <w:t>&lt; 7k</w:t>
            </w:r>
          </w:p>
          <w:p w14:paraId="6E08B456" w14:textId="77777777" w:rsidR="00F9228D" w:rsidRPr="00F9228D" w:rsidRDefault="00F9228D" w:rsidP="00F9228D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>Measure 5: D03-102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="00BD1917">
              <w:rPr>
                <w:rFonts w:cstheme="minorHAnsi"/>
                <w:sz w:val="20"/>
                <w:szCs w:val="20"/>
              </w:rPr>
              <w:t>H.E. Package Terminal HP</w:t>
            </w:r>
            <w:r w:rsidRPr="00F9228D">
              <w:rPr>
                <w:rFonts w:cstheme="minorHAnsi"/>
                <w:sz w:val="20"/>
                <w:szCs w:val="20"/>
              </w:rPr>
              <w:t xml:space="preserve"> &gt; 15k</w:t>
            </w:r>
          </w:p>
          <w:p w14:paraId="5EFB384F" w14:textId="77777777" w:rsidR="00F9228D" w:rsidRPr="00F9228D" w:rsidRDefault="00F9228D" w:rsidP="00F9228D">
            <w:pPr>
              <w:rPr>
                <w:rFonts w:cstheme="minorHAnsi"/>
                <w:sz w:val="20"/>
                <w:szCs w:val="20"/>
              </w:rPr>
            </w:pPr>
            <w:r w:rsidRPr="00F9228D">
              <w:rPr>
                <w:rFonts w:cstheme="minorHAnsi"/>
                <w:sz w:val="20"/>
                <w:szCs w:val="20"/>
              </w:rPr>
              <w:t xml:space="preserve">Measure 6: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F9228D">
              <w:rPr>
                <w:rFonts w:cstheme="minorHAnsi"/>
                <w:sz w:val="20"/>
                <w:szCs w:val="20"/>
              </w:rPr>
              <w:t>03-101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="00BD1917">
              <w:rPr>
                <w:rFonts w:cstheme="minorHAnsi"/>
                <w:sz w:val="20"/>
                <w:szCs w:val="20"/>
              </w:rPr>
              <w:t xml:space="preserve">H.E. Package Terminal HP </w:t>
            </w:r>
            <w:r w:rsidRPr="00F9228D">
              <w:rPr>
                <w:rFonts w:cstheme="minorHAnsi"/>
                <w:sz w:val="20"/>
                <w:szCs w:val="20"/>
              </w:rPr>
              <w:t>7k-15k</w:t>
            </w:r>
          </w:p>
          <w:p w14:paraId="66AC0C48" w14:textId="77777777" w:rsidR="00A6176C" w:rsidRPr="00AE0E36" w:rsidRDefault="00A6176C" w:rsidP="00A617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  <w:p w14:paraId="71602156" w14:textId="77777777" w:rsidR="00A6176C" w:rsidRPr="00AE0E36" w:rsidRDefault="00A6176C" w:rsidP="00A617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energy impacts were taken directly from the DEER READI v2.4.7 tool.</w:t>
            </w:r>
          </w:p>
          <w:p w14:paraId="0FEBD1C3" w14:textId="77777777" w:rsidR="00EB2DBB" w:rsidRPr="00853385" w:rsidRDefault="00EB2DBB" w:rsidP="00853385"/>
        </w:tc>
      </w:tr>
      <w:tr w:rsidR="00DD2F3D" w14:paraId="2AF0AFFA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3BE3BDAF" w14:textId="77777777" w:rsidR="00DD2F3D" w:rsidRPr="00476F40" w:rsidRDefault="00DD2F3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3. Load Shapes</w:t>
            </w:r>
          </w:p>
        </w:tc>
      </w:tr>
      <w:tr w:rsidR="00DD2F3D" w14:paraId="70A3FFED" w14:textId="77777777" w:rsidTr="00487AC7">
        <w:trPr>
          <w:cantSplit/>
        </w:trPr>
        <w:tc>
          <w:tcPr>
            <w:tcW w:w="1435" w:type="dxa"/>
            <w:vAlign w:val="center"/>
          </w:tcPr>
          <w:p w14:paraId="6E9BD5A5" w14:textId="77777777" w:rsidR="00DD2F3D" w:rsidRPr="00DD2F3D" w:rsidRDefault="00DD2F3D" w:rsidP="007F3C21">
            <w:r>
              <w:t>Load Shape</w:t>
            </w:r>
          </w:p>
        </w:tc>
        <w:tc>
          <w:tcPr>
            <w:tcW w:w="7915" w:type="dxa"/>
          </w:tcPr>
          <w:p w14:paraId="6B60143F" w14:textId="77777777" w:rsidR="00DD2F3D" w:rsidRDefault="008662E2">
            <w:pPr>
              <w:tabs>
                <w:tab w:val="right" w:pos="6732"/>
              </w:tabs>
              <w:rPr>
                <w:rFonts w:cstheme="minorHAnsi"/>
                <w:bCs/>
                <w:noProof/>
                <w:sz w:val="20"/>
              </w:rPr>
            </w:pPr>
            <w:r w:rsidRPr="00675216">
              <w:rPr>
                <w:rFonts w:cstheme="minorHAnsi"/>
                <w:szCs w:val="20"/>
              </w:rPr>
              <w:t>DEER:HVAC_Split-Package_AC</w:t>
            </w:r>
            <w:r>
              <w:rPr>
                <w:rFonts w:cstheme="minorHAnsi"/>
                <w:bCs/>
                <w:noProof/>
                <w:sz w:val="20"/>
              </w:rPr>
              <w:t xml:space="preserve"> </w:t>
            </w:r>
            <w:r w:rsidR="00070844">
              <w:rPr>
                <w:rFonts w:cstheme="minorHAnsi"/>
                <w:bCs/>
                <w:noProof/>
                <w:sz w:val="20"/>
              </w:rPr>
              <w:t>(</w:t>
            </w:r>
            <w:r w:rsidRPr="00F9228D">
              <w:rPr>
                <w:rFonts w:cstheme="minorHAnsi"/>
                <w:sz w:val="20"/>
                <w:szCs w:val="20"/>
              </w:rPr>
              <w:t>D03-084</w:t>
            </w:r>
            <w:r>
              <w:rPr>
                <w:rFonts w:cstheme="minorHAnsi"/>
                <w:sz w:val="20"/>
                <w:szCs w:val="20"/>
              </w:rPr>
              <w:t>, D03-100 and D03-099</w:t>
            </w:r>
            <w:r w:rsidR="0017655B">
              <w:rPr>
                <w:rFonts w:cstheme="minorHAnsi"/>
                <w:bCs/>
                <w:noProof/>
                <w:sz w:val="20"/>
              </w:rPr>
              <w:t>)</w:t>
            </w:r>
          </w:p>
          <w:p w14:paraId="5FF5B816" w14:textId="77777777" w:rsidR="00C83055" w:rsidRDefault="008662E2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D9142E">
              <w:rPr>
                <w:rFonts w:cstheme="minorHAnsi"/>
                <w:szCs w:val="20"/>
              </w:rPr>
              <w:t>DEER:HVAC_Split-Package_HP</w:t>
            </w:r>
            <w:r>
              <w:rPr>
                <w:rFonts w:cstheme="minorHAnsi"/>
                <w:bCs/>
                <w:noProof/>
                <w:sz w:val="20"/>
              </w:rPr>
              <w:t xml:space="preserve"> </w:t>
            </w:r>
            <w:r w:rsidR="0017655B">
              <w:rPr>
                <w:rFonts w:cstheme="minorHAnsi"/>
                <w:bCs/>
                <w:noProof/>
                <w:sz w:val="20"/>
              </w:rPr>
              <w:t>(</w:t>
            </w:r>
            <w:r w:rsidRPr="00F9228D">
              <w:rPr>
                <w:rFonts w:cstheme="minorHAnsi"/>
                <w:sz w:val="20"/>
                <w:szCs w:val="20"/>
              </w:rPr>
              <w:t>D03-08</w:t>
            </w:r>
            <w:r>
              <w:rPr>
                <w:rFonts w:cstheme="minorHAnsi"/>
                <w:sz w:val="20"/>
                <w:szCs w:val="20"/>
              </w:rPr>
              <w:t>5, D03-102 and D03-0101</w:t>
            </w:r>
            <w:r w:rsidR="0017655B">
              <w:rPr>
                <w:rFonts w:cstheme="minorHAnsi"/>
                <w:bCs/>
                <w:noProof/>
                <w:sz w:val="20"/>
              </w:rPr>
              <w:t>)</w:t>
            </w:r>
          </w:p>
        </w:tc>
      </w:tr>
      <w:tr w:rsidR="00AF368D" w14:paraId="739BAF33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5E9E226E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AF368D" w14:paraId="65D068E3" w14:textId="77777777" w:rsidTr="00661C89">
        <w:trPr>
          <w:cantSplit/>
          <w:trHeight w:val="377"/>
        </w:trPr>
        <w:tc>
          <w:tcPr>
            <w:tcW w:w="9350" w:type="dxa"/>
            <w:gridSpan w:val="2"/>
            <w:vAlign w:val="center"/>
          </w:tcPr>
          <w:p w14:paraId="369D1E2E" w14:textId="77777777" w:rsidR="00AF368D" w:rsidRDefault="00AF368D">
            <w:pPr>
              <w:tabs>
                <w:tab w:val="right" w:pos="6732"/>
              </w:tabs>
              <w:rPr>
                <w:b/>
              </w:rPr>
            </w:pPr>
            <w:r w:rsidRPr="00381D5C">
              <w:rPr>
                <w:b/>
              </w:rPr>
              <w:t>Section 4.1 Base and Measure Costs</w:t>
            </w:r>
          </w:p>
          <w:p w14:paraId="449B9EDB" w14:textId="77777777" w:rsidR="00E0430E" w:rsidRPr="00605BEE" w:rsidRDefault="00E0430E">
            <w:pPr>
              <w:tabs>
                <w:tab w:val="right" w:pos="6732"/>
              </w:tabs>
              <w:rPr>
                <w:sz w:val="20"/>
                <w:szCs w:val="20"/>
              </w:rPr>
            </w:pPr>
            <w:r w:rsidRPr="00605BEE">
              <w:rPr>
                <w:sz w:val="20"/>
                <w:szCs w:val="20"/>
              </w:rPr>
              <w:t xml:space="preserve"> Per the SCE workpaper:</w:t>
            </w:r>
          </w:p>
          <w:p w14:paraId="212A10BA" w14:textId="77777777" w:rsidR="00E0430E" w:rsidRPr="00E0430E" w:rsidRDefault="00E0430E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605BEE">
              <w:rPr>
                <w:sz w:val="20"/>
                <w:szCs w:val="20"/>
              </w:rPr>
              <w:t>“</w:t>
            </w:r>
            <w:r w:rsidR="00605BEE" w:rsidRPr="00605BEE">
              <w:rPr>
                <w:rFonts w:cstheme="minorHAnsi"/>
                <w:sz w:val="20"/>
                <w:szCs w:val="20"/>
              </w:rPr>
              <w:t>The measure case costs were taken from DEER2008 and were validated utilizing online retailers as a part of this update. In total (base and measure case combined), ten online retailer spot checks were performed and found the pricing to be within plus or minus 5% of the DEER2008 costs. Based on these findings, the DEER2008 costs were found to be reasonable and were utilized”</w:t>
            </w:r>
            <w:r>
              <w:t xml:space="preserve"> </w:t>
            </w:r>
          </w:p>
        </w:tc>
      </w:tr>
      <w:tr w:rsidR="00244805" w14:paraId="1554D9D2" w14:textId="77777777" w:rsidTr="00487AC7">
        <w:trPr>
          <w:cantSplit/>
        </w:trPr>
        <w:tc>
          <w:tcPr>
            <w:tcW w:w="1435" w:type="dxa"/>
          </w:tcPr>
          <w:p w14:paraId="0754CAF3" w14:textId="77777777" w:rsidR="00244805" w:rsidRPr="00D91B6C" w:rsidRDefault="00244805" w:rsidP="00244805">
            <w:r w:rsidRPr="00D91B6C">
              <w:t>Base Cost</w:t>
            </w:r>
          </w:p>
        </w:tc>
        <w:tc>
          <w:tcPr>
            <w:tcW w:w="7915" w:type="dxa"/>
          </w:tcPr>
          <w:p w14:paraId="5AFA70C4" w14:textId="77777777" w:rsidR="007E0747" w:rsidRDefault="007E0747" w:rsidP="007E0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2008 DEER Costs and WO17 labor rate:</w:t>
            </w:r>
          </w:p>
          <w:p w14:paraId="54C4FAA6" w14:textId="77777777" w:rsidR="003D5961" w:rsidRDefault="003D5961" w:rsidP="003D5961">
            <w:pPr>
              <w:rPr>
                <w:highlight w:val="yellow"/>
              </w:rPr>
            </w:pPr>
          </w:p>
          <w:p w14:paraId="23D09E47" w14:textId="77777777" w:rsidR="00156E36" w:rsidRPr="003B7A13" w:rsidRDefault="00156E36" w:rsidP="003D5961">
            <w:pPr>
              <w:rPr>
                <w:highlight w:val="yellow"/>
              </w:rPr>
            </w:pPr>
            <w:r w:rsidRPr="00156E36">
              <w:rPr>
                <w:noProof/>
              </w:rPr>
              <w:drawing>
                <wp:inline distT="0" distB="0" distL="0" distR="0">
                  <wp:extent cx="4883785" cy="914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78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805" w14:paraId="432FDE5C" w14:textId="77777777" w:rsidTr="00487AC7">
        <w:trPr>
          <w:cantSplit/>
        </w:trPr>
        <w:tc>
          <w:tcPr>
            <w:tcW w:w="1435" w:type="dxa"/>
          </w:tcPr>
          <w:p w14:paraId="73350076" w14:textId="77777777" w:rsidR="00244805" w:rsidRPr="00D91B6C" w:rsidRDefault="00244805" w:rsidP="00244805">
            <w:r w:rsidRPr="00D91B6C">
              <w:lastRenderedPageBreak/>
              <w:t xml:space="preserve">Measure Cost </w:t>
            </w:r>
          </w:p>
        </w:tc>
        <w:tc>
          <w:tcPr>
            <w:tcW w:w="7915" w:type="dxa"/>
          </w:tcPr>
          <w:p w14:paraId="535FB164" w14:textId="77777777" w:rsidR="00661C89" w:rsidRDefault="00661C89" w:rsidP="00661C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2008 DEER Costs</w:t>
            </w:r>
            <w:r w:rsidR="007E0747">
              <w:rPr>
                <w:sz w:val="20"/>
                <w:szCs w:val="20"/>
              </w:rPr>
              <w:t xml:space="preserve"> and WO17 labor rate</w:t>
            </w:r>
            <w:r>
              <w:rPr>
                <w:sz w:val="20"/>
                <w:szCs w:val="20"/>
              </w:rPr>
              <w:t>:</w:t>
            </w:r>
          </w:p>
          <w:p w14:paraId="1925335B" w14:textId="77777777" w:rsidR="00E6262B" w:rsidRPr="00381D5C" w:rsidRDefault="00156E36" w:rsidP="00B90F97">
            <w:pPr>
              <w:rPr>
                <w:sz w:val="20"/>
                <w:szCs w:val="20"/>
              </w:rPr>
            </w:pPr>
            <w:r w:rsidRPr="00156E36">
              <w:rPr>
                <w:noProof/>
                <w:sz w:val="20"/>
                <w:szCs w:val="20"/>
              </w:rPr>
              <w:drawing>
                <wp:inline distT="0" distB="0" distL="0" distR="0">
                  <wp:extent cx="4883785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7643" cy="918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B44" w14:paraId="53138B9B" w14:textId="77777777" w:rsidTr="00487AC7">
        <w:trPr>
          <w:cantSplit/>
          <w:trHeight w:val="1583"/>
        </w:trPr>
        <w:tc>
          <w:tcPr>
            <w:tcW w:w="1435" w:type="dxa"/>
          </w:tcPr>
          <w:p w14:paraId="1E724105" w14:textId="77777777" w:rsidR="00833B44" w:rsidRPr="00D91B6C" w:rsidRDefault="00833B44" w:rsidP="00244805">
            <w:r>
              <w:t>Incremental Cost</w:t>
            </w:r>
          </w:p>
        </w:tc>
        <w:tc>
          <w:tcPr>
            <w:tcW w:w="7915" w:type="dxa"/>
          </w:tcPr>
          <w:p w14:paraId="20352F3D" w14:textId="77777777" w:rsidR="007E0747" w:rsidRDefault="007E0747" w:rsidP="007E0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2008 DEER Costs:</w:t>
            </w:r>
          </w:p>
          <w:p w14:paraId="33620982" w14:textId="77777777" w:rsidR="00833B44" w:rsidRDefault="00156E36" w:rsidP="00833B44">
            <w:pPr>
              <w:rPr>
                <w:sz w:val="20"/>
                <w:szCs w:val="20"/>
              </w:rPr>
            </w:pPr>
            <w:r w:rsidRPr="00156E36">
              <w:rPr>
                <w:noProof/>
                <w:sz w:val="20"/>
                <w:szCs w:val="20"/>
              </w:rPr>
              <w:drawing>
                <wp:inline distT="0" distB="0" distL="0" distR="0">
                  <wp:extent cx="4239011" cy="1199574"/>
                  <wp:effectExtent l="0" t="0" r="952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218" cy="1210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DF88CF" w14:textId="77777777" w:rsidR="00C228B0" w:rsidRDefault="00C228B0" w:rsidP="004B01C6"/>
    <w:p w14:paraId="2D903C53" w14:textId="77777777" w:rsidR="00954DE6" w:rsidRDefault="00954DE6" w:rsidP="004B01C6"/>
    <w:p w14:paraId="11670ECD" w14:textId="77777777" w:rsidR="00954DE6" w:rsidRPr="00FD3D43" w:rsidRDefault="00954DE6" w:rsidP="004B01C6"/>
    <w:sectPr w:rsidR="00954DE6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B0619" w14:textId="77777777" w:rsidR="005C3919" w:rsidRDefault="005C3919" w:rsidP="00FE520B">
      <w:r>
        <w:separator/>
      </w:r>
    </w:p>
  </w:endnote>
  <w:endnote w:type="continuationSeparator" w:id="0">
    <w:p w14:paraId="61C5B1A4" w14:textId="77777777" w:rsidR="005C3919" w:rsidRDefault="005C3919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1F72" w14:textId="01623D30" w:rsidR="008662E2" w:rsidRPr="00530442" w:rsidRDefault="008662E2" w:rsidP="00241A1F">
    <w:pPr>
      <w:pStyle w:val="Footer"/>
      <w:rPr>
        <w:rFonts w:cstheme="minorHAnsi"/>
        <w:b/>
        <w:szCs w:val="22"/>
      </w:rPr>
    </w:pPr>
    <w:r w:rsidRPr="00530442">
      <w:rPr>
        <w:rFonts w:cstheme="minorHAnsi"/>
        <w:b/>
        <w:szCs w:val="22"/>
      </w:rPr>
      <w:t xml:space="preserve">Workpaper </w:t>
    </w:r>
    <w:r w:rsidRPr="00530442">
      <w:rPr>
        <w:b/>
      </w:rPr>
      <w:t>WPSDGENRHC1052</w:t>
    </w:r>
    <w:r w:rsidRPr="00530442">
      <w:rPr>
        <w:rFonts w:cstheme="minorHAnsi"/>
        <w:b/>
        <w:szCs w:val="22"/>
      </w:rPr>
      <w:t>, Revision 0</w:t>
    </w:r>
    <w:r w:rsidRPr="00530442">
      <w:rPr>
        <w:rFonts w:cstheme="minorHAnsi"/>
        <w:b/>
        <w:szCs w:val="22"/>
      </w:rPr>
      <w:tab/>
    </w:r>
    <w:r w:rsidRPr="00530442">
      <w:rPr>
        <w:rFonts w:cstheme="minorHAnsi"/>
        <w:b/>
        <w:szCs w:val="22"/>
      </w:rPr>
      <w:tab/>
    </w:r>
    <w:r w:rsidR="003B4DEF">
      <w:rPr>
        <w:rFonts w:cstheme="minorHAnsi"/>
        <w:b/>
        <w:szCs w:val="22"/>
      </w:rPr>
      <w:t>March 2</w:t>
    </w:r>
    <w:r w:rsidRPr="00530442">
      <w:rPr>
        <w:rFonts w:cstheme="minorHAnsi"/>
        <w:b/>
        <w:szCs w:val="22"/>
      </w:rPr>
      <w:t>, 2018</w:t>
    </w:r>
  </w:p>
  <w:p w14:paraId="68F7492E" w14:textId="50EA9935" w:rsidR="008662E2" w:rsidRPr="009500DC" w:rsidRDefault="008662E2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 w:rsidRPr="00530442">
      <w:rPr>
        <w:rFonts w:cstheme="minorHAnsi"/>
        <w:b/>
        <w:szCs w:val="22"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3B4DEF">
      <w:rPr>
        <w:b/>
        <w:noProof/>
      </w:rPr>
      <w:t>3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F8F5C" w14:textId="77777777" w:rsidR="005C3919" w:rsidRDefault="005C3919" w:rsidP="00FE520B">
      <w:r>
        <w:separator/>
      </w:r>
    </w:p>
  </w:footnote>
  <w:footnote w:type="continuationSeparator" w:id="0">
    <w:p w14:paraId="1F1BA1CD" w14:textId="77777777" w:rsidR="005C3919" w:rsidRDefault="005C3919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034BD3"/>
    <w:multiLevelType w:val="hybridMultilevel"/>
    <w:tmpl w:val="42BC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006E"/>
    <w:multiLevelType w:val="hybridMultilevel"/>
    <w:tmpl w:val="4816EB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3448DF"/>
    <w:multiLevelType w:val="hybridMultilevel"/>
    <w:tmpl w:val="D3481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332DD1"/>
    <w:multiLevelType w:val="hybridMultilevel"/>
    <w:tmpl w:val="71AEA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93DAC"/>
    <w:multiLevelType w:val="hybridMultilevel"/>
    <w:tmpl w:val="49E2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7A1272"/>
    <w:multiLevelType w:val="hybridMultilevel"/>
    <w:tmpl w:val="92A0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D4D5E"/>
    <w:multiLevelType w:val="hybridMultilevel"/>
    <w:tmpl w:val="9AAC1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5383E"/>
    <w:multiLevelType w:val="hybridMultilevel"/>
    <w:tmpl w:val="2C6A2934"/>
    <w:lvl w:ilvl="0" w:tplc="B9382A18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85003"/>
    <w:multiLevelType w:val="hybridMultilevel"/>
    <w:tmpl w:val="D23253D2"/>
    <w:lvl w:ilvl="0" w:tplc="85A802E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26"/>
  </w:num>
  <w:num w:numId="8">
    <w:abstractNumId w:val="21"/>
  </w:num>
  <w:num w:numId="9">
    <w:abstractNumId w:val="9"/>
  </w:num>
  <w:num w:numId="10">
    <w:abstractNumId w:val="22"/>
  </w:num>
  <w:num w:numId="11">
    <w:abstractNumId w:val="25"/>
  </w:num>
  <w:num w:numId="12">
    <w:abstractNumId w:val="15"/>
  </w:num>
  <w:num w:numId="13">
    <w:abstractNumId w:val="27"/>
  </w:num>
  <w:num w:numId="14">
    <w:abstractNumId w:val="14"/>
  </w:num>
  <w:num w:numId="15">
    <w:abstractNumId w:val="16"/>
  </w:num>
  <w:num w:numId="16">
    <w:abstractNumId w:val="20"/>
  </w:num>
  <w:num w:numId="17">
    <w:abstractNumId w:val="13"/>
  </w:num>
  <w:num w:numId="18">
    <w:abstractNumId w:val="0"/>
  </w:num>
  <w:num w:numId="19">
    <w:abstractNumId w:val="10"/>
  </w:num>
  <w:num w:numId="20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5"/>
  </w:num>
  <w:num w:numId="23">
    <w:abstractNumId w:val="29"/>
  </w:num>
  <w:num w:numId="24">
    <w:abstractNumId w:val="28"/>
  </w:num>
  <w:num w:numId="25">
    <w:abstractNumId w:val="3"/>
  </w:num>
  <w:num w:numId="26">
    <w:abstractNumId w:val="18"/>
  </w:num>
  <w:num w:numId="27">
    <w:abstractNumId w:val="1"/>
  </w:num>
  <w:num w:numId="28">
    <w:abstractNumId w:val="24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0540F"/>
    <w:rsid w:val="00023C32"/>
    <w:rsid w:val="0002522D"/>
    <w:rsid w:val="00025536"/>
    <w:rsid w:val="00031221"/>
    <w:rsid w:val="00031BA0"/>
    <w:rsid w:val="000359E4"/>
    <w:rsid w:val="00036A2C"/>
    <w:rsid w:val="00047444"/>
    <w:rsid w:val="00051762"/>
    <w:rsid w:val="00052743"/>
    <w:rsid w:val="00052CE4"/>
    <w:rsid w:val="00062F50"/>
    <w:rsid w:val="00063796"/>
    <w:rsid w:val="00067315"/>
    <w:rsid w:val="00067AF1"/>
    <w:rsid w:val="00070844"/>
    <w:rsid w:val="000719BF"/>
    <w:rsid w:val="00072971"/>
    <w:rsid w:val="00072C19"/>
    <w:rsid w:val="00072E01"/>
    <w:rsid w:val="00073668"/>
    <w:rsid w:val="00073935"/>
    <w:rsid w:val="000777C2"/>
    <w:rsid w:val="00077886"/>
    <w:rsid w:val="000A2B83"/>
    <w:rsid w:val="000A3A47"/>
    <w:rsid w:val="000B6542"/>
    <w:rsid w:val="000C13AE"/>
    <w:rsid w:val="000C19C4"/>
    <w:rsid w:val="000C441A"/>
    <w:rsid w:val="000C711D"/>
    <w:rsid w:val="000D243C"/>
    <w:rsid w:val="000D3F50"/>
    <w:rsid w:val="000E19CA"/>
    <w:rsid w:val="000E2CA6"/>
    <w:rsid w:val="000E31A8"/>
    <w:rsid w:val="000E65D6"/>
    <w:rsid w:val="000F6BA3"/>
    <w:rsid w:val="000F72EF"/>
    <w:rsid w:val="00101F7F"/>
    <w:rsid w:val="001036A0"/>
    <w:rsid w:val="001039B0"/>
    <w:rsid w:val="001046CB"/>
    <w:rsid w:val="00111105"/>
    <w:rsid w:val="00121B4E"/>
    <w:rsid w:val="0012271D"/>
    <w:rsid w:val="00125AA4"/>
    <w:rsid w:val="00131C78"/>
    <w:rsid w:val="00132B69"/>
    <w:rsid w:val="00143843"/>
    <w:rsid w:val="0014591F"/>
    <w:rsid w:val="001505DA"/>
    <w:rsid w:val="001518E0"/>
    <w:rsid w:val="00156E36"/>
    <w:rsid w:val="0016189C"/>
    <w:rsid w:val="001646CF"/>
    <w:rsid w:val="001752E5"/>
    <w:rsid w:val="0017655B"/>
    <w:rsid w:val="00183A2F"/>
    <w:rsid w:val="00194466"/>
    <w:rsid w:val="001979FF"/>
    <w:rsid w:val="001A11C1"/>
    <w:rsid w:val="001A17DF"/>
    <w:rsid w:val="001A4875"/>
    <w:rsid w:val="001B09CD"/>
    <w:rsid w:val="001B1C8A"/>
    <w:rsid w:val="001B2627"/>
    <w:rsid w:val="001B5D24"/>
    <w:rsid w:val="001B5D6C"/>
    <w:rsid w:val="001B75A8"/>
    <w:rsid w:val="001C1AC2"/>
    <w:rsid w:val="001C3663"/>
    <w:rsid w:val="001C4F82"/>
    <w:rsid w:val="001C6B01"/>
    <w:rsid w:val="001D0AB9"/>
    <w:rsid w:val="001D57D7"/>
    <w:rsid w:val="001D6A64"/>
    <w:rsid w:val="001E18C3"/>
    <w:rsid w:val="001E789B"/>
    <w:rsid w:val="001F64F8"/>
    <w:rsid w:val="001F723A"/>
    <w:rsid w:val="00200310"/>
    <w:rsid w:val="00201A3F"/>
    <w:rsid w:val="00215828"/>
    <w:rsid w:val="00231DE1"/>
    <w:rsid w:val="0023360D"/>
    <w:rsid w:val="00235AFB"/>
    <w:rsid w:val="00241A1F"/>
    <w:rsid w:val="00244447"/>
    <w:rsid w:val="00244805"/>
    <w:rsid w:val="00277CF4"/>
    <w:rsid w:val="002917FE"/>
    <w:rsid w:val="00291B2B"/>
    <w:rsid w:val="002A2A93"/>
    <w:rsid w:val="002B2CB2"/>
    <w:rsid w:val="002B3259"/>
    <w:rsid w:val="002C1030"/>
    <w:rsid w:val="002C15E6"/>
    <w:rsid w:val="002D0BD6"/>
    <w:rsid w:val="002D6173"/>
    <w:rsid w:val="002D7807"/>
    <w:rsid w:val="002D7B3E"/>
    <w:rsid w:val="002E0948"/>
    <w:rsid w:val="002E24BE"/>
    <w:rsid w:val="002F24CE"/>
    <w:rsid w:val="00305091"/>
    <w:rsid w:val="0031363D"/>
    <w:rsid w:val="003234D6"/>
    <w:rsid w:val="00323C28"/>
    <w:rsid w:val="0032761E"/>
    <w:rsid w:val="0033714A"/>
    <w:rsid w:val="00340396"/>
    <w:rsid w:val="0034557D"/>
    <w:rsid w:val="0035014F"/>
    <w:rsid w:val="00360CFA"/>
    <w:rsid w:val="00373EC5"/>
    <w:rsid w:val="00381D5C"/>
    <w:rsid w:val="00390A76"/>
    <w:rsid w:val="003A0D2B"/>
    <w:rsid w:val="003A4277"/>
    <w:rsid w:val="003A7B4E"/>
    <w:rsid w:val="003B4DEF"/>
    <w:rsid w:val="003B5806"/>
    <w:rsid w:val="003B5DCF"/>
    <w:rsid w:val="003B6A2A"/>
    <w:rsid w:val="003B7A13"/>
    <w:rsid w:val="003C2EE4"/>
    <w:rsid w:val="003C4C89"/>
    <w:rsid w:val="003C6643"/>
    <w:rsid w:val="003D1C21"/>
    <w:rsid w:val="003D5961"/>
    <w:rsid w:val="003E035B"/>
    <w:rsid w:val="003E0DC8"/>
    <w:rsid w:val="003E122A"/>
    <w:rsid w:val="003E6E57"/>
    <w:rsid w:val="003E6FA5"/>
    <w:rsid w:val="003F1F0D"/>
    <w:rsid w:val="00402B3D"/>
    <w:rsid w:val="00404A43"/>
    <w:rsid w:val="00406481"/>
    <w:rsid w:val="00413EF4"/>
    <w:rsid w:val="00416118"/>
    <w:rsid w:val="00430D89"/>
    <w:rsid w:val="00431763"/>
    <w:rsid w:val="004336A8"/>
    <w:rsid w:val="004402EE"/>
    <w:rsid w:val="004452CE"/>
    <w:rsid w:val="0044686E"/>
    <w:rsid w:val="00446BE5"/>
    <w:rsid w:val="004519B4"/>
    <w:rsid w:val="00467DB3"/>
    <w:rsid w:val="004748BE"/>
    <w:rsid w:val="00483C3F"/>
    <w:rsid w:val="00487AC7"/>
    <w:rsid w:val="00492365"/>
    <w:rsid w:val="004A5E1F"/>
    <w:rsid w:val="004A6215"/>
    <w:rsid w:val="004A75BC"/>
    <w:rsid w:val="004B01C6"/>
    <w:rsid w:val="004D0326"/>
    <w:rsid w:val="004D5D19"/>
    <w:rsid w:val="004D6A0C"/>
    <w:rsid w:val="004E13B2"/>
    <w:rsid w:val="004E374E"/>
    <w:rsid w:val="004E553C"/>
    <w:rsid w:val="005029A5"/>
    <w:rsid w:val="00513723"/>
    <w:rsid w:val="00517D47"/>
    <w:rsid w:val="005248E2"/>
    <w:rsid w:val="00530442"/>
    <w:rsid w:val="005428E1"/>
    <w:rsid w:val="00543687"/>
    <w:rsid w:val="00546928"/>
    <w:rsid w:val="00555671"/>
    <w:rsid w:val="00555926"/>
    <w:rsid w:val="005613FC"/>
    <w:rsid w:val="005616E7"/>
    <w:rsid w:val="00567FEF"/>
    <w:rsid w:val="00580664"/>
    <w:rsid w:val="0059117D"/>
    <w:rsid w:val="00591D85"/>
    <w:rsid w:val="00593380"/>
    <w:rsid w:val="005957C3"/>
    <w:rsid w:val="0059663B"/>
    <w:rsid w:val="005A0AA4"/>
    <w:rsid w:val="005A3894"/>
    <w:rsid w:val="005A7E71"/>
    <w:rsid w:val="005B5614"/>
    <w:rsid w:val="005C0DB8"/>
    <w:rsid w:val="005C1518"/>
    <w:rsid w:val="005C3919"/>
    <w:rsid w:val="005C766A"/>
    <w:rsid w:val="005D5D5A"/>
    <w:rsid w:val="005D7270"/>
    <w:rsid w:val="005E18A1"/>
    <w:rsid w:val="00605BEE"/>
    <w:rsid w:val="00621061"/>
    <w:rsid w:val="00621786"/>
    <w:rsid w:val="0062489A"/>
    <w:rsid w:val="0062764F"/>
    <w:rsid w:val="0063052D"/>
    <w:rsid w:val="00636490"/>
    <w:rsid w:val="006374F1"/>
    <w:rsid w:val="00650C31"/>
    <w:rsid w:val="00650F0D"/>
    <w:rsid w:val="00653C4B"/>
    <w:rsid w:val="00661C89"/>
    <w:rsid w:val="00666CDA"/>
    <w:rsid w:val="006735DD"/>
    <w:rsid w:val="006752FB"/>
    <w:rsid w:val="006820F0"/>
    <w:rsid w:val="00682E19"/>
    <w:rsid w:val="00684ABA"/>
    <w:rsid w:val="00686789"/>
    <w:rsid w:val="006875B3"/>
    <w:rsid w:val="00692344"/>
    <w:rsid w:val="00694BD1"/>
    <w:rsid w:val="00695478"/>
    <w:rsid w:val="006A03BF"/>
    <w:rsid w:val="006A2C49"/>
    <w:rsid w:val="006A3AE7"/>
    <w:rsid w:val="006A3E63"/>
    <w:rsid w:val="006A706C"/>
    <w:rsid w:val="006B0D5C"/>
    <w:rsid w:val="006B13BC"/>
    <w:rsid w:val="006B4F62"/>
    <w:rsid w:val="006C5EDB"/>
    <w:rsid w:val="006D03F9"/>
    <w:rsid w:val="006D2B70"/>
    <w:rsid w:val="006E7C39"/>
    <w:rsid w:val="006F1F45"/>
    <w:rsid w:val="00707736"/>
    <w:rsid w:val="00711B58"/>
    <w:rsid w:val="0072183E"/>
    <w:rsid w:val="00722C9C"/>
    <w:rsid w:val="00727839"/>
    <w:rsid w:val="00730A52"/>
    <w:rsid w:val="00752529"/>
    <w:rsid w:val="00757057"/>
    <w:rsid w:val="007620F7"/>
    <w:rsid w:val="00762A8D"/>
    <w:rsid w:val="00762D81"/>
    <w:rsid w:val="00764A26"/>
    <w:rsid w:val="00764AAE"/>
    <w:rsid w:val="007661C6"/>
    <w:rsid w:val="00774911"/>
    <w:rsid w:val="0078006D"/>
    <w:rsid w:val="007833EC"/>
    <w:rsid w:val="00785AC8"/>
    <w:rsid w:val="00786E32"/>
    <w:rsid w:val="00787D7C"/>
    <w:rsid w:val="00792928"/>
    <w:rsid w:val="00795D88"/>
    <w:rsid w:val="00797B54"/>
    <w:rsid w:val="007B18FE"/>
    <w:rsid w:val="007D1A21"/>
    <w:rsid w:val="007D1F1E"/>
    <w:rsid w:val="007D3A21"/>
    <w:rsid w:val="007D4F8E"/>
    <w:rsid w:val="007D6FF1"/>
    <w:rsid w:val="007E0747"/>
    <w:rsid w:val="007E7E00"/>
    <w:rsid w:val="007F1116"/>
    <w:rsid w:val="007F2AF2"/>
    <w:rsid w:val="007F3039"/>
    <w:rsid w:val="007F3C21"/>
    <w:rsid w:val="007F3C7A"/>
    <w:rsid w:val="007F572A"/>
    <w:rsid w:val="007F5782"/>
    <w:rsid w:val="008043F4"/>
    <w:rsid w:val="008137B0"/>
    <w:rsid w:val="0081521B"/>
    <w:rsid w:val="008215B2"/>
    <w:rsid w:val="00830121"/>
    <w:rsid w:val="008301EC"/>
    <w:rsid w:val="00833B44"/>
    <w:rsid w:val="00837A96"/>
    <w:rsid w:val="008400F7"/>
    <w:rsid w:val="00853385"/>
    <w:rsid w:val="00856FA4"/>
    <w:rsid w:val="00862113"/>
    <w:rsid w:val="008662E2"/>
    <w:rsid w:val="00870139"/>
    <w:rsid w:val="008724D6"/>
    <w:rsid w:val="008775D7"/>
    <w:rsid w:val="00884B9C"/>
    <w:rsid w:val="00895D80"/>
    <w:rsid w:val="00897C0D"/>
    <w:rsid w:val="008A1557"/>
    <w:rsid w:val="008A1D1C"/>
    <w:rsid w:val="008A4224"/>
    <w:rsid w:val="008B1F21"/>
    <w:rsid w:val="008B5184"/>
    <w:rsid w:val="008B55C2"/>
    <w:rsid w:val="008C01F7"/>
    <w:rsid w:val="008C1BDA"/>
    <w:rsid w:val="008C2C8A"/>
    <w:rsid w:val="008C4F03"/>
    <w:rsid w:val="008D0B3C"/>
    <w:rsid w:val="008E0850"/>
    <w:rsid w:val="008E5CD5"/>
    <w:rsid w:val="008F537E"/>
    <w:rsid w:val="0090016E"/>
    <w:rsid w:val="00902348"/>
    <w:rsid w:val="00910D54"/>
    <w:rsid w:val="0091125B"/>
    <w:rsid w:val="0091390D"/>
    <w:rsid w:val="009145DF"/>
    <w:rsid w:val="00916355"/>
    <w:rsid w:val="00920B07"/>
    <w:rsid w:val="00925509"/>
    <w:rsid w:val="00930F53"/>
    <w:rsid w:val="0093657B"/>
    <w:rsid w:val="009374BC"/>
    <w:rsid w:val="0094026C"/>
    <w:rsid w:val="0094267E"/>
    <w:rsid w:val="00950249"/>
    <w:rsid w:val="00951FEF"/>
    <w:rsid w:val="00954DE6"/>
    <w:rsid w:val="00957C01"/>
    <w:rsid w:val="009609CB"/>
    <w:rsid w:val="00960E39"/>
    <w:rsid w:val="009618BA"/>
    <w:rsid w:val="00961EC9"/>
    <w:rsid w:val="00962E99"/>
    <w:rsid w:val="009778F6"/>
    <w:rsid w:val="00985CB7"/>
    <w:rsid w:val="00986A83"/>
    <w:rsid w:val="00986AD1"/>
    <w:rsid w:val="009A1283"/>
    <w:rsid w:val="009B4CA0"/>
    <w:rsid w:val="009B5DD3"/>
    <w:rsid w:val="009C3F2D"/>
    <w:rsid w:val="009C6AE8"/>
    <w:rsid w:val="009E1662"/>
    <w:rsid w:val="009E1FCC"/>
    <w:rsid w:val="009F3770"/>
    <w:rsid w:val="009F43E7"/>
    <w:rsid w:val="00A0348E"/>
    <w:rsid w:val="00A051D9"/>
    <w:rsid w:val="00A216CC"/>
    <w:rsid w:val="00A21710"/>
    <w:rsid w:val="00A218F8"/>
    <w:rsid w:val="00A2724F"/>
    <w:rsid w:val="00A3401B"/>
    <w:rsid w:val="00A37907"/>
    <w:rsid w:val="00A421FB"/>
    <w:rsid w:val="00A51F98"/>
    <w:rsid w:val="00A5769B"/>
    <w:rsid w:val="00A578F7"/>
    <w:rsid w:val="00A61271"/>
    <w:rsid w:val="00A6176C"/>
    <w:rsid w:val="00A704C1"/>
    <w:rsid w:val="00A75EDC"/>
    <w:rsid w:val="00A827AB"/>
    <w:rsid w:val="00A854EE"/>
    <w:rsid w:val="00A90F14"/>
    <w:rsid w:val="00A9185E"/>
    <w:rsid w:val="00A9441E"/>
    <w:rsid w:val="00A95FFD"/>
    <w:rsid w:val="00A96751"/>
    <w:rsid w:val="00AA43C4"/>
    <w:rsid w:val="00AB03A3"/>
    <w:rsid w:val="00AB5449"/>
    <w:rsid w:val="00AC3C21"/>
    <w:rsid w:val="00AD034F"/>
    <w:rsid w:val="00AD1606"/>
    <w:rsid w:val="00AD3663"/>
    <w:rsid w:val="00AD74B2"/>
    <w:rsid w:val="00AE0E36"/>
    <w:rsid w:val="00AE4353"/>
    <w:rsid w:val="00AF0D5A"/>
    <w:rsid w:val="00AF368D"/>
    <w:rsid w:val="00B00846"/>
    <w:rsid w:val="00B04040"/>
    <w:rsid w:val="00B046B7"/>
    <w:rsid w:val="00B079DA"/>
    <w:rsid w:val="00B1431E"/>
    <w:rsid w:val="00B15564"/>
    <w:rsid w:val="00B16652"/>
    <w:rsid w:val="00B2228F"/>
    <w:rsid w:val="00B231B5"/>
    <w:rsid w:val="00B24233"/>
    <w:rsid w:val="00B26A01"/>
    <w:rsid w:val="00B26A30"/>
    <w:rsid w:val="00B43315"/>
    <w:rsid w:val="00B471CC"/>
    <w:rsid w:val="00B47B58"/>
    <w:rsid w:val="00B521D4"/>
    <w:rsid w:val="00B57F32"/>
    <w:rsid w:val="00B61FCD"/>
    <w:rsid w:val="00B75260"/>
    <w:rsid w:val="00B7668F"/>
    <w:rsid w:val="00B90F97"/>
    <w:rsid w:val="00B9234D"/>
    <w:rsid w:val="00B9551F"/>
    <w:rsid w:val="00B96E46"/>
    <w:rsid w:val="00BA05BF"/>
    <w:rsid w:val="00BA1B6B"/>
    <w:rsid w:val="00BB2D80"/>
    <w:rsid w:val="00BB642E"/>
    <w:rsid w:val="00BB66E1"/>
    <w:rsid w:val="00BB6F64"/>
    <w:rsid w:val="00BC237D"/>
    <w:rsid w:val="00BC4F13"/>
    <w:rsid w:val="00BC6454"/>
    <w:rsid w:val="00BD1917"/>
    <w:rsid w:val="00BD4AFD"/>
    <w:rsid w:val="00BD5433"/>
    <w:rsid w:val="00BF5D50"/>
    <w:rsid w:val="00C00767"/>
    <w:rsid w:val="00C048F4"/>
    <w:rsid w:val="00C05E32"/>
    <w:rsid w:val="00C06B9E"/>
    <w:rsid w:val="00C076DA"/>
    <w:rsid w:val="00C131CB"/>
    <w:rsid w:val="00C14DCC"/>
    <w:rsid w:val="00C15F66"/>
    <w:rsid w:val="00C20ED1"/>
    <w:rsid w:val="00C228B0"/>
    <w:rsid w:val="00C23CAB"/>
    <w:rsid w:val="00C30DCC"/>
    <w:rsid w:val="00C34C79"/>
    <w:rsid w:val="00C414A6"/>
    <w:rsid w:val="00C44E5A"/>
    <w:rsid w:val="00C462C1"/>
    <w:rsid w:val="00C477CA"/>
    <w:rsid w:val="00C52867"/>
    <w:rsid w:val="00C54AC6"/>
    <w:rsid w:val="00C6110B"/>
    <w:rsid w:val="00C62A00"/>
    <w:rsid w:val="00C63F7C"/>
    <w:rsid w:val="00C7215A"/>
    <w:rsid w:val="00C74B44"/>
    <w:rsid w:val="00C75814"/>
    <w:rsid w:val="00C83055"/>
    <w:rsid w:val="00C9186F"/>
    <w:rsid w:val="00CA1C3F"/>
    <w:rsid w:val="00CA48A0"/>
    <w:rsid w:val="00CB10BC"/>
    <w:rsid w:val="00CB2056"/>
    <w:rsid w:val="00CC5312"/>
    <w:rsid w:val="00CD0996"/>
    <w:rsid w:val="00CD0F98"/>
    <w:rsid w:val="00CD70EB"/>
    <w:rsid w:val="00CF023D"/>
    <w:rsid w:val="00CF295D"/>
    <w:rsid w:val="00CF2ABA"/>
    <w:rsid w:val="00D02F02"/>
    <w:rsid w:val="00D07759"/>
    <w:rsid w:val="00D12206"/>
    <w:rsid w:val="00D204BF"/>
    <w:rsid w:val="00D22EF5"/>
    <w:rsid w:val="00D33B3A"/>
    <w:rsid w:val="00D4063B"/>
    <w:rsid w:val="00D4142C"/>
    <w:rsid w:val="00D470C5"/>
    <w:rsid w:val="00D502EB"/>
    <w:rsid w:val="00D60240"/>
    <w:rsid w:val="00D645DB"/>
    <w:rsid w:val="00D70A5E"/>
    <w:rsid w:val="00D73600"/>
    <w:rsid w:val="00D73723"/>
    <w:rsid w:val="00D81E12"/>
    <w:rsid w:val="00DA40FC"/>
    <w:rsid w:val="00DA4D9F"/>
    <w:rsid w:val="00DA5D17"/>
    <w:rsid w:val="00DA7694"/>
    <w:rsid w:val="00DB544A"/>
    <w:rsid w:val="00DB71F1"/>
    <w:rsid w:val="00DC42DE"/>
    <w:rsid w:val="00DC7243"/>
    <w:rsid w:val="00DD2F3D"/>
    <w:rsid w:val="00DD3B89"/>
    <w:rsid w:val="00DD3D2A"/>
    <w:rsid w:val="00DD7BCB"/>
    <w:rsid w:val="00DE1C5D"/>
    <w:rsid w:val="00DE364E"/>
    <w:rsid w:val="00DE5AC3"/>
    <w:rsid w:val="00E0430E"/>
    <w:rsid w:val="00E048EA"/>
    <w:rsid w:val="00E05871"/>
    <w:rsid w:val="00E05B9C"/>
    <w:rsid w:val="00E11D7C"/>
    <w:rsid w:val="00E159C8"/>
    <w:rsid w:val="00E165FC"/>
    <w:rsid w:val="00E21FEA"/>
    <w:rsid w:val="00E312AA"/>
    <w:rsid w:val="00E33C12"/>
    <w:rsid w:val="00E372B8"/>
    <w:rsid w:val="00E408A9"/>
    <w:rsid w:val="00E455B7"/>
    <w:rsid w:val="00E46EDB"/>
    <w:rsid w:val="00E56CE7"/>
    <w:rsid w:val="00E5791A"/>
    <w:rsid w:val="00E6262B"/>
    <w:rsid w:val="00E6385A"/>
    <w:rsid w:val="00E6631C"/>
    <w:rsid w:val="00E72567"/>
    <w:rsid w:val="00E733C7"/>
    <w:rsid w:val="00E76853"/>
    <w:rsid w:val="00E826C6"/>
    <w:rsid w:val="00E84938"/>
    <w:rsid w:val="00E859F0"/>
    <w:rsid w:val="00EA26A3"/>
    <w:rsid w:val="00EB2DBB"/>
    <w:rsid w:val="00EB3A74"/>
    <w:rsid w:val="00EC34A0"/>
    <w:rsid w:val="00EC38B0"/>
    <w:rsid w:val="00EC469F"/>
    <w:rsid w:val="00EC526F"/>
    <w:rsid w:val="00EC550F"/>
    <w:rsid w:val="00ED0D45"/>
    <w:rsid w:val="00ED3B34"/>
    <w:rsid w:val="00ED65C0"/>
    <w:rsid w:val="00EE38DA"/>
    <w:rsid w:val="00EE5997"/>
    <w:rsid w:val="00EE6CFE"/>
    <w:rsid w:val="00EE6D53"/>
    <w:rsid w:val="00F00FEB"/>
    <w:rsid w:val="00F117C6"/>
    <w:rsid w:val="00F22251"/>
    <w:rsid w:val="00F3167F"/>
    <w:rsid w:val="00F326B3"/>
    <w:rsid w:val="00F4328B"/>
    <w:rsid w:val="00F466E1"/>
    <w:rsid w:val="00F52060"/>
    <w:rsid w:val="00F64ACD"/>
    <w:rsid w:val="00F66B1B"/>
    <w:rsid w:val="00F712B3"/>
    <w:rsid w:val="00F7209B"/>
    <w:rsid w:val="00F7235E"/>
    <w:rsid w:val="00F72C1A"/>
    <w:rsid w:val="00F77C08"/>
    <w:rsid w:val="00F801AE"/>
    <w:rsid w:val="00F80937"/>
    <w:rsid w:val="00F855DD"/>
    <w:rsid w:val="00F915C5"/>
    <w:rsid w:val="00F9228D"/>
    <w:rsid w:val="00FA1F8C"/>
    <w:rsid w:val="00FA3359"/>
    <w:rsid w:val="00FA36CC"/>
    <w:rsid w:val="00FB3F41"/>
    <w:rsid w:val="00FB4B16"/>
    <w:rsid w:val="00FB6C42"/>
    <w:rsid w:val="00FC1793"/>
    <w:rsid w:val="00FC6ADD"/>
    <w:rsid w:val="00FD0565"/>
    <w:rsid w:val="00FD0726"/>
    <w:rsid w:val="00FD306E"/>
    <w:rsid w:val="00FD316B"/>
    <w:rsid w:val="00FD3D43"/>
    <w:rsid w:val="00FE520B"/>
    <w:rsid w:val="00FE636E"/>
    <w:rsid w:val="00FF31F5"/>
    <w:rsid w:val="00F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0EE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  <w:style w:type="paragraph" w:customStyle="1" w:styleId="WorkpaperName">
    <w:name w:val="Workpaper Name"/>
    <w:basedOn w:val="Normal"/>
    <w:qFormat/>
    <w:rsid w:val="00C477CA"/>
    <w:rPr>
      <w:rFonts w:cstheme="minorHAnsi"/>
      <w:b/>
      <w:sz w:val="72"/>
      <w:szCs w:val="72"/>
    </w:rPr>
  </w:style>
  <w:style w:type="paragraph" w:customStyle="1" w:styleId="Reminder">
    <w:name w:val="Reminder"/>
    <w:basedOn w:val="Reminders"/>
    <w:link w:val="ReminderChar"/>
    <w:rsid w:val="002D6173"/>
  </w:style>
  <w:style w:type="character" w:customStyle="1" w:styleId="ReminderChar">
    <w:name w:val="Reminder Char"/>
    <w:basedOn w:val="RemindersChar"/>
    <w:link w:val="Reminder"/>
    <w:rsid w:val="002D6173"/>
    <w:rPr>
      <w:rFonts w:ascii="Trebuchet MS" w:eastAsia="Times New Roman" w:hAnsi="Trebuchet MS" w:cs="Times New Roman"/>
      <w:i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tmp"/><Relationship Id="rId17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mp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1.tmp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91AA64-7255-4479-B353-3F95F875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2017-11-14T22:27:00Z</dcterms:created>
  <dcterms:modified xsi:type="dcterms:W3CDTF">2018-03-06T00:25:00Z</dcterms:modified>
</cp:coreProperties>
</file>